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C8" w:rsidRDefault="00CE44C8" w:rsidP="00CE44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1555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55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26 заседания Управляющего совета </w:t>
      </w:r>
    </w:p>
    <w:p w:rsidR="00CE44C8" w:rsidRDefault="00CE44C8" w:rsidP="00CE44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«Сохновская средняя общеобразовательная школа»</w:t>
      </w:r>
    </w:p>
    <w:p w:rsidR="00CE44C8" w:rsidRPr="00691555" w:rsidRDefault="00CE44C8" w:rsidP="00CE44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15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10.10</w:t>
      </w:r>
      <w:r w:rsidRPr="006915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2014</w:t>
      </w:r>
      <w:r w:rsidRPr="00691555">
        <w:rPr>
          <w:rFonts w:ascii="Times New Roman" w:hAnsi="Times New Roman"/>
          <w:sz w:val="28"/>
          <w:szCs w:val="28"/>
        </w:rPr>
        <w:t xml:space="preserve"> года.</w:t>
      </w:r>
    </w:p>
    <w:p w:rsidR="00CE44C8" w:rsidRPr="00691555" w:rsidRDefault="00CE44C8" w:rsidP="00CE44C8">
      <w:pPr>
        <w:spacing w:line="240" w:lineRule="auto"/>
        <w:rPr>
          <w:rFonts w:ascii="Times New Roman" w:hAnsi="Times New Roman"/>
          <w:sz w:val="24"/>
          <w:szCs w:val="24"/>
        </w:rPr>
      </w:pPr>
      <w:r w:rsidRPr="00691555">
        <w:rPr>
          <w:rFonts w:ascii="Times New Roman" w:hAnsi="Times New Roman"/>
          <w:sz w:val="24"/>
          <w:szCs w:val="24"/>
        </w:rPr>
        <w:t xml:space="preserve">Присутствовало на заседание </w:t>
      </w:r>
      <w:r>
        <w:rPr>
          <w:rFonts w:ascii="Times New Roman" w:hAnsi="Times New Roman"/>
          <w:sz w:val="24"/>
          <w:szCs w:val="24"/>
        </w:rPr>
        <w:t xml:space="preserve">управляющего совета </w:t>
      </w:r>
      <w:r w:rsidRPr="00691555">
        <w:rPr>
          <w:rFonts w:ascii="Times New Roman" w:hAnsi="Times New Roman"/>
          <w:sz w:val="24"/>
          <w:szCs w:val="24"/>
        </w:rPr>
        <w:t>– 11 человек.</w:t>
      </w:r>
    </w:p>
    <w:p w:rsidR="00CE44C8" w:rsidRPr="00691555" w:rsidRDefault="00CE44C8" w:rsidP="00CE44C8">
      <w:pPr>
        <w:spacing w:line="240" w:lineRule="auto"/>
        <w:rPr>
          <w:rFonts w:ascii="Times New Roman" w:hAnsi="Times New Roman"/>
          <w:sz w:val="24"/>
          <w:szCs w:val="24"/>
        </w:rPr>
      </w:pPr>
      <w:r w:rsidRPr="00691555">
        <w:rPr>
          <w:rFonts w:ascii="Times New Roman" w:hAnsi="Times New Roman"/>
          <w:sz w:val="24"/>
          <w:szCs w:val="24"/>
        </w:rPr>
        <w:t xml:space="preserve">          Повестка дня:</w:t>
      </w:r>
    </w:p>
    <w:p w:rsidR="00CE44C8" w:rsidRDefault="00CE44C8" w:rsidP="00CE44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1555">
        <w:rPr>
          <w:rFonts w:ascii="Times New Roman" w:hAnsi="Times New Roman"/>
          <w:sz w:val="24"/>
          <w:szCs w:val="24"/>
        </w:rPr>
        <w:t xml:space="preserve">Утверждение публичного доклада </w:t>
      </w:r>
      <w:r>
        <w:rPr>
          <w:rFonts w:ascii="Times New Roman" w:hAnsi="Times New Roman"/>
          <w:sz w:val="24"/>
          <w:szCs w:val="24"/>
        </w:rPr>
        <w:t xml:space="preserve">за 2013-2014 учебный </w:t>
      </w:r>
      <w:r w:rsidRPr="00691555">
        <w:rPr>
          <w:rFonts w:ascii="Times New Roman" w:hAnsi="Times New Roman"/>
          <w:sz w:val="24"/>
          <w:szCs w:val="24"/>
        </w:rPr>
        <w:t xml:space="preserve"> год.</w:t>
      </w:r>
    </w:p>
    <w:p w:rsidR="00CE44C8" w:rsidRPr="00691555" w:rsidRDefault="00CE44C8" w:rsidP="00CE44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плана работы на 2014-2015 учебный год</w:t>
      </w:r>
    </w:p>
    <w:p w:rsidR="00CE44C8" w:rsidRPr="00691555" w:rsidRDefault="00CE44C8" w:rsidP="00CE44C8">
      <w:pPr>
        <w:spacing w:line="240" w:lineRule="auto"/>
        <w:rPr>
          <w:rFonts w:ascii="Times New Roman" w:hAnsi="Times New Roman"/>
          <w:sz w:val="24"/>
          <w:szCs w:val="24"/>
        </w:rPr>
      </w:pPr>
      <w:r w:rsidRPr="00C03CF5">
        <w:rPr>
          <w:rFonts w:ascii="Times New Roman" w:hAnsi="Times New Roman"/>
          <w:sz w:val="24"/>
          <w:szCs w:val="24"/>
          <w:u w:val="single"/>
        </w:rPr>
        <w:t>По первому вопросу</w:t>
      </w:r>
      <w:r w:rsidRPr="00691555">
        <w:rPr>
          <w:rFonts w:ascii="Times New Roman" w:hAnsi="Times New Roman"/>
          <w:sz w:val="24"/>
          <w:szCs w:val="24"/>
        </w:rPr>
        <w:t xml:space="preserve"> слушали О.Н.Сергееву.</w:t>
      </w:r>
    </w:p>
    <w:p w:rsidR="00CE44C8" w:rsidRDefault="00CE44C8" w:rsidP="00CE44C8">
      <w:pPr>
        <w:spacing w:line="240" w:lineRule="auto"/>
        <w:ind w:left="60"/>
        <w:rPr>
          <w:rFonts w:ascii="Times New Roman" w:hAnsi="Times New Roman"/>
          <w:sz w:val="24"/>
          <w:szCs w:val="24"/>
        </w:rPr>
      </w:pPr>
      <w:r w:rsidRPr="00691555">
        <w:rPr>
          <w:rFonts w:ascii="Times New Roman" w:hAnsi="Times New Roman"/>
          <w:sz w:val="24"/>
          <w:szCs w:val="24"/>
        </w:rPr>
        <w:t xml:space="preserve">   Ольга Николаевна предложила  заслушать Публичный доклад, </w:t>
      </w:r>
    </w:p>
    <w:p w:rsidR="00CE44C8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Сохновская школа отметит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свой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30-летний 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юбилей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лет – побед, успеха, колоссальной работы.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комфортные условия для обучения: светлые коридоры, классные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мнаты, спортивный зал, мастерская, компьютерный класс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. Внутренний и внешний вид школы из года в год становится привлекательней и краше за счет выполнения ремонтных работ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оконных блоков, полов в коридорах, приобретение школьной мебели, оборудование,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новых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На это потрачено свыше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рублей. У нас обучаются ребята не только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п.Сохновка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из 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близлежащих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Нижний Ададым, Верхний Ададым, Ельник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4C8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сегодня - это образовательный комплекс, состоящий из начальной школы 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классов - комплектов, </w:t>
      </w:r>
      <w:r>
        <w:rPr>
          <w:rFonts w:ascii="Times New Roman" w:eastAsia="Times New Roman" w:hAnsi="Times New Roman" w:cs="Times New Roman"/>
          <w:sz w:val="24"/>
          <w:szCs w:val="24"/>
        </w:rPr>
        <w:t>60 учащих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ся); средней школы 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классов-комплектов,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учащихся); функционирует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объединений дополнительного образования (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учащихся), которые практически полностью удовлетворяют запросы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и родителей. В прошедших учебных годах приоритетной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организация работы с талантливыми и одаренными детьми в рамках учебного процесса и объединениях дополнительного образования. Обучение в школе ведется на русском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назад с первого класса были введены ФГОС НОО,  школа получила определенный опыт по внедрению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школа - сельская и в ней обучаются все дети нашей территории. И для кого-то она должна стать гимназией, для кого-то лицеем, для кого-то просто школой. Учебный план отражает специфику образовательной деятельности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положения школьного устава. Приоритетные ценности демократического уклада школьной жизни: равенство возможностей для получения качественного образования учащимися школы, толерантность, вовлечение всего школьного сообщества в управление.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5" w:history="1">
        <w:r w:rsidRPr="00B405A7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Приложение 1)</w:t>
        </w:r>
      </w:hyperlink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школа заботится о жизни и здоровье участников образовательного процесса, а также о соблюдении их прав.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hyperlink r:id="rId6" w:history="1">
        <w:r w:rsidRPr="00A2495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Приложение 2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 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Сохновская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ориентирована как на обучение и воспитание учащихся, так и на развитие их физиологических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психологических, интеллектуальных способностей, образовательных потребностей, с учетом их возможностей, личностных склонностей, способностей, здоровья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7" w:history="1">
        <w:r w:rsidRPr="00A2495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Приложение 3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приоритетов образовательной политики является достижение нового современного качества образования. В связи с этим актуализируются вопросы обновления содержания образования, внедрения инновационных технологий в образовательном учреждении, позволяющих каждому ребенку получить качественное образование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образовательных достижений обучающихся в школе, пятый год обеспечивается через проведение независимой оценки качества академических знаний на всех ступенях обучения, что позволяет увидеть уровень и качество подготовки учащихся при завершении каждого уровня образования, вычленить проблемы и наметить пути их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преодоления.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результаты итоговой аттестации учащихся 9, 11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был признан как высокий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ЕГЭ по всем предметам выше районных и краевых показателей.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результаты ЕГЭ, позволили нашим выпускникам поступить в престижные ВУЗы края.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ница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школы получи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золотую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медал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:. 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8" w:history="1">
        <w:r w:rsidRPr="00A2495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Приложение 4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ОУ осуществляют </w:t>
      </w:r>
      <w:r>
        <w:rPr>
          <w:rFonts w:ascii="Times New Roman" w:eastAsia="Times New Roman" w:hAnsi="Times New Roman" w:cs="Times New Roman"/>
          <w:sz w:val="24"/>
          <w:szCs w:val="24"/>
        </w:rPr>
        <w:t>22 педагога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преподавателей начального обще</w:t>
      </w:r>
      <w:r>
        <w:rPr>
          <w:rFonts w:ascii="Times New Roman" w:eastAsia="Times New Roman" w:hAnsi="Times New Roman" w:cs="Times New Roman"/>
          <w:sz w:val="24"/>
          <w:szCs w:val="24"/>
        </w:rPr>
        <w:t>го образования, 14 преподавателей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и среднего (полного) общего образования, 3 специалиста (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социальный педагог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, психолог, педагог-организатор); средний возраст педагогического коллектива – 43 года. </w:t>
      </w:r>
    </w:p>
    <w:p w:rsidR="00CE44C8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82825">
        <w:rPr>
          <w:rFonts w:ascii="Times New Roman" w:eastAsia="Times New Roman" w:hAnsi="Times New Roman" w:cs="Times New Roman"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2825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8282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082825">
        <w:rPr>
          <w:rFonts w:ascii="Times New Roman" w:eastAsia="Times New Roman" w:hAnsi="Times New Roman" w:cs="Times New Roman"/>
          <w:sz w:val="24"/>
          <w:szCs w:val="24"/>
        </w:rPr>
        <w:t xml:space="preserve"> конкурсе «Учитель года»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педагоги </w:t>
      </w:r>
      <w:r w:rsidRPr="00082825">
        <w:rPr>
          <w:rFonts w:ascii="Times New Roman" w:eastAsia="Times New Roman" w:hAnsi="Times New Roman" w:cs="Times New Roman"/>
          <w:sz w:val="24"/>
          <w:szCs w:val="24"/>
        </w:rPr>
        <w:t xml:space="preserve">школы приняли участие.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Победителем стала Ярулина О.Н., она и представляла нашу школу на районном конкурсе. Четыре </w:t>
      </w:r>
      <w:r w:rsidRPr="00082825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приняли участие в районном конкурсе видеоуроков «»</w:t>
      </w:r>
      <w:r w:rsidRPr="000828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9" w:history="1">
        <w:r w:rsidRPr="00A2495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Приложение 5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деятельности обучающихся (учебная деятельность, внеучебная деятельность) объединены в единое системное индивидуально-ориентированное образовательное пространство школы. Школьникам предоставлены широкие возможности действовать в соответствии с собственной индивидуальной траекторией развития. Разработан открытый информационный методический ресурс для индивидуального сопровождения учащихся и апробированы методики его использования. Материально-техническая база школы позволяет обеспечить необходимые условия учебно-воспитательного процесса, обеспечить безопасность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этого процесса (за 2010-2013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устранены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замечания надзорных органов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hyperlink r:id="rId10" w:history="1">
        <w:r w:rsidRPr="004A7221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Приложение 6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школе традиционно выстраивается на основе личностно - ориентированной Программы воспитания, преамбула которой «Если обучение индивидуально - ориентированное, то и воспитание должно быть личностно - ориентированным». Участники дополнительного образования принимают участие в конкурсах, выставках всех уровней: краевом, федеральном, зональном, районном и занимают призовые места.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>Школа общественно активна: сотрудничает с родительской общественностью через: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- управляющий совет 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- родительский комитет классов. 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Каждое мероприятие, проводимое в школе, сопровождается участием родителей. Отдельная группа является разработчиками проектов, программ развития ОУ. 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>Публичный доклад за 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представлен на общешкольной родительской конференции, на которой родители задавали вопросы, вносили свои предложения. Чтение публичного отчета завершилось одобрением его содержания. 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Школой налажены отношения сотрудничества с социальными институтами: 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- сельским советом 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- советом ветеранов 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sz w:val="24"/>
          <w:szCs w:val="24"/>
        </w:rPr>
        <w:t xml:space="preserve">- сельским домом культуры </w:t>
      </w:r>
      <w:bookmarkStart w:id="0" w:name="_GoBack"/>
      <w:bookmarkEnd w:id="0"/>
    </w:p>
    <w:p w:rsidR="00CE44C8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районной сельской библиотекой,</w:t>
      </w:r>
    </w:p>
    <w:p w:rsidR="00CE44C8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Музейно-выставочный центр г.Назарово,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11" w:history="1">
        <w:r w:rsidRPr="00A2495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 xml:space="preserve">Приложение 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7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44C8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целью финансово-экономической деятельности школы было эффективное использование бюджетных и внебюджетных средств. Это дает возможность обеспечить безопасные условия для всех участников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процесса, улучшить качество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среды. 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12" w:history="1">
        <w:r w:rsidRPr="00A2495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 xml:space="preserve">Приложение 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8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44C8" w:rsidRPr="00D13B54" w:rsidRDefault="00CE44C8" w:rsidP="00CE44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прошлого учебного года результаты работы школы систематически обсуждались на общешкольных родительских собраниях, все советы и замечания, были приняты к сведению и реализованы в течение года, так же были составлены основные 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направления ближайшего развития нашего образовательного учреждения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13B5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.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13" w:history="1">
        <w:r w:rsidRPr="00A2495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 xml:space="preserve">Приложение 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9</w:t>
        </w:r>
      </w:hyperlink>
      <w:r w:rsidRPr="00D13B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44C8" w:rsidRPr="00691555" w:rsidRDefault="00CE44C8" w:rsidP="00CE44C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854C5D"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Утвердить публичный доклад </w:t>
      </w:r>
      <w:r w:rsidRPr="006915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13-2014 учебный</w:t>
      </w:r>
      <w:r w:rsidRPr="0069155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1555">
        <w:rPr>
          <w:rFonts w:ascii="Times New Roman" w:hAnsi="Times New Roman"/>
          <w:sz w:val="24"/>
          <w:szCs w:val="24"/>
        </w:rPr>
        <w:t xml:space="preserve"> опу</w:t>
      </w:r>
      <w:r>
        <w:rPr>
          <w:rFonts w:ascii="Times New Roman" w:hAnsi="Times New Roman"/>
          <w:sz w:val="24"/>
          <w:szCs w:val="24"/>
        </w:rPr>
        <w:t>бликовать его на школьном сайте, разослать ученической почтой  родителям и принять на общешкольном собрании</w:t>
      </w:r>
    </w:p>
    <w:p w:rsidR="00CE44C8" w:rsidRPr="00CE44C8" w:rsidRDefault="00CE44C8" w:rsidP="00CE4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44C8">
        <w:rPr>
          <w:rFonts w:ascii="Times New Roman" w:hAnsi="Times New Roman" w:cs="Times New Roman"/>
          <w:sz w:val="24"/>
          <w:szCs w:val="24"/>
        </w:rPr>
        <w:t>Голосовали: «за» - 11человек</w:t>
      </w:r>
    </w:p>
    <w:p w:rsidR="00CE44C8" w:rsidRPr="00CE44C8" w:rsidRDefault="00CE44C8" w:rsidP="00CE4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44C8">
        <w:rPr>
          <w:rFonts w:ascii="Times New Roman" w:hAnsi="Times New Roman" w:cs="Times New Roman"/>
          <w:sz w:val="24"/>
          <w:szCs w:val="24"/>
        </w:rPr>
        <w:t xml:space="preserve">                      «против» - нет</w:t>
      </w:r>
    </w:p>
    <w:p w:rsidR="00CE44C8" w:rsidRPr="00CE44C8" w:rsidRDefault="00CE44C8" w:rsidP="00CE4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44C8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нет</w:t>
      </w:r>
    </w:p>
    <w:p w:rsidR="00CE44C8" w:rsidRDefault="00CE44C8" w:rsidP="00CE44C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CE44C8">
        <w:rPr>
          <w:rFonts w:ascii="Times New Roman" w:hAnsi="Times New Roman"/>
          <w:b/>
          <w:sz w:val="24"/>
          <w:szCs w:val="24"/>
          <w:u w:val="single"/>
        </w:rPr>
        <w:t>По второму вопросу выступала председатель</w:t>
      </w:r>
      <w:r>
        <w:rPr>
          <w:rFonts w:ascii="Times New Roman" w:hAnsi="Times New Roman"/>
          <w:sz w:val="24"/>
          <w:szCs w:val="24"/>
        </w:rPr>
        <w:t xml:space="preserve"> управляющего совета Подгородецкая О.Ю., она представила план работы УС на 2014-2015 уч.год</w:t>
      </w:r>
    </w:p>
    <w:tbl>
      <w:tblPr>
        <w:tblW w:w="0" w:type="auto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683"/>
        <w:gridCol w:w="1405"/>
        <w:gridCol w:w="2939"/>
      </w:tblGrid>
      <w:tr w:rsidR="00CE44C8" w:rsidRPr="0036316D" w:rsidTr="00CE44C8">
        <w:tc>
          <w:tcPr>
            <w:tcW w:w="0" w:type="auto"/>
            <w:gridSpan w:val="2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CE44C8" w:rsidRPr="0036316D" w:rsidTr="00CE44C8">
        <w:tc>
          <w:tcPr>
            <w:tcW w:w="0" w:type="auto"/>
            <w:gridSpan w:val="4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Заседания Управляющего Совета</w:t>
            </w:r>
          </w:p>
        </w:tc>
      </w:tr>
      <w:tr w:rsidR="00CE44C8" w:rsidRPr="0036316D" w:rsidTr="00CE44C8">
        <w:tc>
          <w:tcPr>
            <w:tcW w:w="0" w:type="auto"/>
            <w:gridSpan w:val="2"/>
          </w:tcPr>
          <w:p w:rsidR="00CE44C8" w:rsidRDefault="00CE44C8" w:rsidP="00CE4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публичного отчетного доклада школы за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  <w:p w:rsidR="00CE44C8" w:rsidRPr="0036316D" w:rsidRDefault="00CE44C8" w:rsidP="00CE4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работы УС;</w:t>
            </w:r>
          </w:p>
          <w:p w:rsidR="00CE44C8" w:rsidRPr="0036316D" w:rsidRDefault="00CE44C8" w:rsidP="00CE4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езультаты ЕГЭ и ГИА</w:t>
            </w:r>
          </w:p>
          <w:p w:rsidR="00CE44C8" w:rsidRPr="0036316D" w:rsidRDefault="00CE44C8" w:rsidP="00CE4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 о соблюдение СанПиНов </w:t>
            </w:r>
          </w:p>
          <w:p w:rsidR="00CE44C8" w:rsidRPr="0036316D" w:rsidRDefault="00CE44C8" w:rsidP="00CE4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Создание условий для введения ФГОСов 1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классы </w:t>
            </w:r>
          </w:p>
          <w:p w:rsidR="00CE44C8" w:rsidRPr="0036316D" w:rsidRDefault="00CE44C8" w:rsidP="00CE4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дополнительного образования в ОУ;</w:t>
            </w:r>
          </w:p>
          <w:p w:rsidR="00CE44C8" w:rsidRPr="0036316D" w:rsidRDefault="00CE44C8" w:rsidP="00CE44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питания школьников 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О.Ю.Подогородецкая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председатель У.С;</w:t>
            </w:r>
          </w:p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О.Н.Сергеева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, директор школы;</w:t>
            </w:r>
          </w:p>
          <w:p w:rsidR="00CE44C8" w:rsidRPr="0036316D" w:rsidRDefault="00CE44C8" w:rsidP="00CE44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О.Н.Симонова 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, библиотек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арь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CE44C8" w:rsidRPr="0036316D" w:rsidTr="00CE44C8">
        <w:tc>
          <w:tcPr>
            <w:tcW w:w="0" w:type="auto"/>
            <w:gridSpan w:val="2"/>
          </w:tcPr>
          <w:p w:rsidR="00CE44C8" w:rsidRPr="0036316D" w:rsidRDefault="00CE44C8" w:rsidP="00582C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Анкетирование родителей по удовлетворённости качеством предоставляемых услуг.</w:t>
            </w:r>
          </w:p>
          <w:p w:rsidR="00CE44C8" w:rsidRPr="0036316D" w:rsidRDefault="00CE44C8" w:rsidP="00582C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Согласование бюджетной сметы на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  <w:p w:rsidR="00CE44C8" w:rsidRPr="0036316D" w:rsidRDefault="00CE44C8" w:rsidP="00582C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работы с детьми, оказавшимися в сложной жизненной ситуации и их родителями;</w:t>
            </w:r>
          </w:p>
          <w:p w:rsidR="00CE44C8" w:rsidRPr="0036316D" w:rsidRDefault="00CE44C8" w:rsidP="00582C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рганизация каникулярной занятости детей и подростков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О.Ю.Подогородецкая председатель У.С;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О.Н.Сергеева, директор школы;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Галкина Ж.В., зам.директора по ВР,</w:t>
            </w:r>
          </w:p>
        </w:tc>
      </w:tr>
      <w:tr w:rsidR="00CE44C8" w:rsidRPr="0036316D" w:rsidTr="00CE44C8">
        <w:tc>
          <w:tcPr>
            <w:tcW w:w="0" w:type="auto"/>
            <w:gridSpan w:val="2"/>
          </w:tcPr>
          <w:p w:rsidR="00CE44C8" w:rsidRPr="0036316D" w:rsidRDefault="00CE44C8" w:rsidP="00582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  здорового образа жизни;</w:t>
            </w:r>
          </w:p>
          <w:p w:rsidR="00CE44C8" w:rsidRPr="0036316D" w:rsidRDefault="00CE44C8" w:rsidP="00582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работы по предпрофильной подготовке и ее итоги за первое полугодие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учебного года;</w:t>
            </w:r>
          </w:p>
          <w:p w:rsidR="00CE44C8" w:rsidRPr="0036316D" w:rsidRDefault="00CE44C8" w:rsidP="00582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 результатах подготовки к ЕГЭ и ГИА</w:t>
            </w:r>
          </w:p>
          <w:p w:rsidR="00CE44C8" w:rsidRPr="0036316D" w:rsidRDefault="00CE44C8" w:rsidP="00582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Итоги предметных олимпиад разного уровня;</w:t>
            </w:r>
          </w:p>
          <w:p w:rsidR="00CE44C8" w:rsidRPr="0036316D" w:rsidRDefault="00CE44C8" w:rsidP="00582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–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E44C8" w:rsidRPr="0036316D" w:rsidRDefault="00CE44C8" w:rsidP="00582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открытости и прозрачности деятельности общеобразовательного учреждения через функционировани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школьного сайта.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О.Н.Сергеева, директор школы;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 xml:space="preserve">Шкуратова М.Н. –зам директора по УВР </w:t>
            </w:r>
          </w:p>
          <w:p w:rsidR="00CE44C8" w:rsidRPr="0036316D" w:rsidRDefault="00CE44C8" w:rsidP="00582CDF">
            <w:pPr>
              <w:pStyle w:val="a4"/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Галкина Ж.В., зам.директора по ВР,</w:t>
            </w:r>
          </w:p>
        </w:tc>
      </w:tr>
      <w:tr w:rsidR="00CE44C8" w:rsidRPr="0036316D" w:rsidTr="00CE44C8">
        <w:tc>
          <w:tcPr>
            <w:tcW w:w="0" w:type="auto"/>
            <w:gridSpan w:val="2"/>
          </w:tcPr>
          <w:p w:rsidR="00CE44C8" w:rsidRPr="0036316D" w:rsidRDefault="00CE44C8" w:rsidP="00CE44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школы по укреплению связи с семьей и окружающим социумом в деле воспитания обучающихся;</w:t>
            </w:r>
          </w:p>
          <w:p w:rsidR="00CE44C8" w:rsidRPr="0036316D" w:rsidRDefault="00CE44C8" w:rsidP="00CE44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плана подготовки школы к Новому учебному году;</w:t>
            </w:r>
          </w:p>
          <w:p w:rsidR="00CE44C8" w:rsidRPr="0036316D" w:rsidRDefault="00CE44C8" w:rsidP="00CE44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результатах работы по профилактике жестокого обращения. </w:t>
            </w:r>
          </w:p>
          <w:p w:rsidR="00CE44C8" w:rsidRPr="0036316D" w:rsidRDefault="00CE44C8" w:rsidP="00CE44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подготовки к аттестация обучающихся 9, 11кл.;</w:t>
            </w:r>
          </w:p>
          <w:p w:rsidR="00CE44C8" w:rsidRPr="0036316D" w:rsidRDefault="00CE44C8" w:rsidP="00CE44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 работы УС за год и основные направления работы на новый учебный год</w:t>
            </w:r>
          </w:p>
          <w:p w:rsidR="00CE44C8" w:rsidRPr="0036316D" w:rsidRDefault="00CE44C8" w:rsidP="00CE44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Утверждение программы летнего отдыха детей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О.Н.Сергеева, директор школы;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Галкина Ж.В., зам.директора по ВР,</w:t>
            </w:r>
          </w:p>
          <w:p w:rsidR="00CE44C8" w:rsidRPr="0036316D" w:rsidRDefault="00CE44C8" w:rsidP="00582CDF">
            <w:pPr>
              <w:pStyle w:val="a4"/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Шкуратова М.Н. –зам директора по УВР</w:t>
            </w:r>
          </w:p>
        </w:tc>
      </w:tr>
      <w:tr w:rsidR="00CE44C8" w:rsidRPr="0036316D" w:rsidTr="00CE44C8">
        <w:tc>
          <w:tcPr>
            <w:tcW w:w="0" w:type="auto"/>
            <w:gridSpan w:val="4"/>
          </w:tcPr>
          <w:p w:rsidR="00CE44C8" w:rsidRPr="00425558" w:rsidRDefault="00CE44C8" w:rsidP="00582C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образовательным сообществом (родителями, учащимися, учителями) между заседаниями УС</w:t>
            </w:r>
          </w:p>
          <w:p w:rsidR="00CE44C8" w:rsidRPr="0036316D" w:rsidRDefault="00CE44C8" w:rsidP="00CE44C8">
            <w:pPr>
              <w:pStyle w:val="a4"/>
              <w:jc w:val="center"/>
            </w:pPr>
            <w:r w:rsidRPr="00425558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5558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5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E44C8" w:rsidRPr="00CE44C8" w:rsidRDefault="00CE44C8" w:rsidP="00CE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4C8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собраний</w:t>
            </w:r>
          </w:p>
          <w:p w:rsidR="00CE44C8" w:rsidRPr="0036316D" w:rsidRDefault="00CE44C8" w:rsidP="00CE44C8">
            <w:pPr>
              <w:pStyle w:val="a4"/>
            </w:pPr>
            <w:r w:rsidRPr="00CE44C8">
              <w:rPr>
                <w:rFonts w:ascii="Times New Roman" w:hAnsi="Times New Roman" w:cs="Times New Roman"/>
                <w:sz w:val="24"/>
                <w:szCs w:val="24"/>
              </w:rPr>
              <w:t>Обсуждение публичного отчетного доклада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4C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4C8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0" w:type="auto"/>
          </w:tcPr>
          <w:p w:rsidR="00CE44C8" w:rsidRPr="0036316D" w:rsidRDefault="00CE44C8" w:rsidP="00CE44C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О.Н.Сергеева, директор школы;</w:t>
            </w:r>
          </w:p>
          <w:p w:rsidR="00CE44C8" w:rsidRPr="0036316D" w:rsidRDefault="00CE44C8" w:rsidP="00582CD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О.Ю.Подогородецкая председатель У.С;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ind w:left="-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конкурсов:</w:t>
            </w:r>
          </w:p>
          <w:p w:rsidR="00CE44C8" w:rsidRPr="0036316D" w:rsidRDefault="00CE44C8" w:rsidP="00CE44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года»</w:t>
            </w:r>
          </w:p>
          <w:p w:rsidR="00CE44C8" w:rsidRPr="0036316D" w:rsidRDefault="00CE44C8" w:rsidP="00CE44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Школьной научно-практической конференции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Октябрь-май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Галкина Ж.В., зам.директора по ВР,</w:t>
            </w:r>
          </w:p>
          <w:p w:rsidR="00CE44C8" w:rsidRPr="0036316D" w:rsidRDefault="00CE44C8" w:rsidP="00582CDF">
            <w:pPr>
              <w:pStyle w:val="a4"/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Шкуратова М.Н. –зам директора по УВР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рейдов:</w:t>
            </w:r>
          </w:p>
          <w:p w:rsidR="00CE44C8" w:rsidRPr="0036316D" w:rsidRDefault="00CE44C8" w:rsidP="00CE44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Сохранность учебников;</w:t>
            </w:r>
          </w:p>
          <w:p w:rsidR="00CE44C8" w:rsidRPr="0036316D" w:rsidRDefault="00CE44C8" w:rsidP="00CE44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правил поведения для учащихся;</w:t>
            </w:r>
          </w:p>
          <w:p w:rsidR="00CE44C8" w:rsidRPr="0036316D" w:rsidRDefault="00CE44C8" w:rsidP="00CE44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 питания;</w:t>
            </w:r>
          </w:p>
          <w:p w:rsidR="00CE44C8" w:rsidRPr="0036316D" w:rsidRDefault="00CE44C8" w:rsidP="00CE44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Внешний облик учащегося;</w:t>
            </w:r>
          </w:p>
          <w:p w:rsidR="00CE44C8" w:rsidRPr="0036316D" w:rsidRDefault="00CE44C8" w:rsidP="00CE44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Посещение семей;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О.Н.Сергеева, директор школы;</w:t>
            </w:r>
          </w:p>
          <w:p w:rsidR="00CE44C8" w:rsidRPr="0036316D" w:rsidRDefault="00CE44C8" w:rsidP="00582CD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О.Ю.Подогородецкая председатель У.С;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Оформление фоторепортажей,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статей в газету</w:t>
            </w: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итогам конкурсов, рейдов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Обучающиеся, члены УС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Выпустить буклеты по летнему отдыху обучающихся в школе, с целью привлечения ребят в лагерь, и распространить их среди родителей.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Сентябрь-май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Шкалина И.И. –начальник ЛОЛ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опрос: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«Роль родительской общественности в жизни школы»;</w:t>
            </w:r>
          </w:p>
          <w:p w:rsidR="00CE44C8" w:rsidRPr="0036316D" w:rsidRDefault="00CE44C8" w:rsidP="00582CDF">
            <w:pPr>
              <w:pStyle w:val="a4"/>
              <w:rPr>
                <w:iCs/>
              </w:rPr>
            </w:pPr>
            <w:r w:rsidRPr="00425558">
              <w:rPr>
                <w:rFonts w:ascii="Times New Roman" w:hAnsi="Times New Roman" w:cs="Times New Roman"/>
                <w:iCs/>
                <w:sz w:val="24"/>
                <w:szCs w:val="24"/>
              </w:rPr>
              <w:t>«Удовлетворенность родителей образовательной услугой»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О.Ю.Подогородецкая председатель У.С;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родительской общественности в общешкольных мероприятиях: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«Посвящение в 5-ти классники».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«Дружат взрослые и дети»</w:t>
            </w:r>
          </w:p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праздников</w:t>
            </w:r>
          </w:p>
          <w:p w:rsidR="00CE44C8" w:rsidRPr="0036316D" w:rsidRDefault="00CE44C8" w:rsidP="00582CD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«Парад песни и строя»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E44C8" w:rsidRPr="00425558" w:rsidRDefault="00CE44C8" w:rsidP="00582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5558">
              <w:rPr>
                <w:rFonts w:ascii="Times New Roman" w:hAnsi="Times New Roman" w:cs="Times New Roman"/>
                <w:sz w:val="24"/>
                <w:szCs w:val="24"/>
              </w:rPr>
              <w:t>О.Н.Сергеева, директор школы;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каникулярного отдыха обучающихся.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Галкина Ж.В. и члены УС</w:t>
            </w: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открытости и прозрачности деятельности общеобразовательного учреждения через создание школьного сайта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Декабрь-август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E44C8" w:rsidRPr="0036316D" w:rsidTr="00CE44C8"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16D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 текущей успеваемости обучающихся, ведение электронного журнала</w:t>
            </w:r>
          </w:p>
        </w:tc>
        <w:tc>
          <w:tcPr>
            <w:tcW w:w="0" w:type="auto"/>
          </w:tcPr>
          <w:p w:rsidR="00CE44C8" w:rsidRPr="0036316D" w:rsidRDefault="00CE44C8" w:rsidP="00582C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CE44C8" w:rsidRPr="0036316D" w:rsidRDefault="00CE44C8" w:rsidP="00582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E44C8" w:rsidRDefault="00CE44C8" w:rsidP="00CE44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                                                       О.Ю. Подгородецкая</w:t>
      </w:r>
    </w:p>
    <w:p w:rsidR="00CE44C8" w:rsidRDefault="00CE44C8" w:rsidP="00CE44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                                 И.И. Шкалина</w:t>
      </w:r>
    </w:p>
    <w:p w:rsidR="00D64FF1" w:rsidRDefault="00CE44C8" w:rsidP="00CE44C8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Директор школы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О.Н.Сергеева </w:t>
      </w:r>
    </w:p>
    <w:sectPr w:rsidR="00D64FF1" w:rsidSect="001E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EE6"/>
    <w:multiLevelType w:val="hybridMultilevel"/>
    <w:tmpl w:val="D6E82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147B3"/>
    <w:multiLevelType w:val="hybridMultilevel"/>
    <w:tmpl w:val="D728A39E"/>
    <w:lvl w:ilvl="0" w:tplc="780C0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BEB3BFA"/>
    <w:multiLevelType w:val="hybridMultilevel"/>
    <w:tmpl w:val="CF0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E3A88"/>
    <w:multiLevelType w:val="hybridMultilevel"/>
    <w:tmpl w:val="8290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A30D4"/>
    <w:multiLevelType w:val="hybridMultilevel"/>
    <w:tmpl w:val="75CEC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E3823"/>
    <w:multiLevelType w:val="hybridMultilevel"/>
    <w:tmpl w:val="D00009BC"/>
    <w:lvl w:ilvl="0" w:tplc="F9747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4157DB"/>
    <w:multiLevelType w:val="hybridMultilevel"/>
    <w:tmpl w:val="46D4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D5922"/>
    <w:multiLevelType w:val="hybridMultilevel"/>
    <w:tmpl w:val="58C63C1E"/>
    <w:lvl w:ilvl="0" w:tplc="41AA94DC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8">
    <w:nsid w:val="68E67E68"/>
    <w:multiLevelType w:val="hybridMultilevel"/>
    <w:tmpl w:val="4842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44C8"/>
    <w:rsid w:val="00CE44C8"/>
    <w:rsid w:val="00D64FF1"/>
    <w:rsid w:val="00F8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4C8"/>
    <w:rPr>
      <w:color w:val="0000FF"/>
      <w:u w:val="single"/>
    </w:rPr>
  </w:style>
  <w:style w:type="paragraph" w:styleId="a4">
    <w:name w:val="No Spacing"/>
    <w:uiPriority w:val="1"/>
    <w:qFormat/>
    <w:rsid w:val="00CE4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4.pdf" TargetMode="External"/><Relationship Id="rId13" Type="http://schemas.openxmlformats.org/officeDocument/2006/relationships/hyperlink" Target="&#1087;&#1088;&#1080;&#1083;&#1086;&#1078;&#1077;&#1085;&#1080;&#1077;%207.pdf" TargetMode="External"/><Relationship Id="rId3" Type="http://schemas.openxmlformats.org/officeDocument/2006/relationships/settings" Target="settings.xml"/><Relationship Id="rId7" Type="http://schemas.openxmlformats.org/officeDocument/2006/relationships/hyperlink" Target="&#1087;&#1088;&#1080;&#1083;&#1086;&#1078;&#1077;&#1085;&#1080;&#1077;3.pdf" TargetMode="External"/><Relationship Id="rId12" Type="http://schemas.openxmlformats.org/officeDocument/2006/relationships/hyperlink" Target="&#1055;&#1088;&#1080;&#1083;&#1086;&#1078;&#1077;&#1085;&#1080;&#1077;%2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2.pdf" TargetMode="External"/><Relationship Id="rId11" Type="http://schemas.openxmlformats.org/officeDocument/2006/relationships/hyperlink" Target="&#1087;&#1088;&#1080;&#1083;&#1086;&#1078;&#1077;&#1085;&#1080;&#1077;%207.pdf" TargetMode="External"/><Relationship Id="rId5" Type="http://schemas.openxmlformats.org/officeDocument/2006/relationships/hyperlink" Target="&#1055;&#1088;&#1080;&#1083;&#1086;&#1078;&#1077;&#1085;&#1080;&#1077;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&#1087;&#1088;&#1080;&#1083;&#1086;&#1078;&#1077;&#1085;&#1080;&#1077;%2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7;&#1088;&#1080;&#1083;&#1086;&#1078;&#1077;&#1085;&#1080;&#1077;%2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1646</Words>
  <Characters>9388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2</cp:revision>
  <cp:lastPrinted>2014-10-08T05:45:00Z</cp:lastPrinted>
  <dcterms:created xsi:type="dcterms:W3CDTF">2014-10-08T05:46:00Z</dcterms:created>
  <dcterms:modified xsi:type="dcterms:W3CDTF">2014-10-08T05:46:00Z</dcterms:modified>
</cp:coreProperties>
</file>