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0" w:rsidRDefault="002B7990" w:rsidP="002B79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7990">
        <w:rPr>
          <w:rFonts w:ascii="Times New Roman" w:hAnsi="Times New Roman" w:cs="Times New Roman"/>
          <w:sz w:val="28"/>
          <w:szCs w:val="28"/>
          <w:lang w:val="ru-RU"/>
        </w:rPr>
        <w:t>Смета на проведение работ и закупку оборудования</w:t>
      </w:r>
    </w:p>
    <w:p w:rsidR="002B7990" w:rsidRPr="002B7990" w:rsidRDefault="002B7990" w:rsidP="002B79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799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бюджетного </w:t>
      </w:r>
      <w:r w:rsidR="00573889">
        <w:rPr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«</w:t>
      </w:r>
      <w:r w:rsidR="00573889">
        <w:rPr>
          <w:rFonts w:ascii="Times New Roman" w:hAnsi="Times New Roman" w:cs="Times New Roman"/>
          <w:sz w:val="28"/>
          <w:szCs w:val="28"/>
          <w:lang w:val="ru-RU"/>
        </w:rPr>
        <w:t>Сохновская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школа»</w:t>
      </w:r>
    </w:p>
    <w:p w:rsidR="002B7990" w:rsidRDefault="002B7990" w:rsidP="002B79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9D4" w:rsidRPr="00A5682A" w:rsidRDefault="00F679D4" w:rsidP="00F679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82A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для кабинета дефектолога.</w:t>
      </w:r>
    </w:p>
    <w:tbl>
      <w:tblPr>
        <w:tblStyle w:val="a4"/>
        <w:tblW w:w="10117" w:type="dxa"/>
        <w:tblInd w:w="-532" w:type="dxa"/>
        <w:tblLayout w:type="fixed"/>
        <w:tblLook w:val="04A0"/>
      </w:tblPr>
      <w:tblGrid>
        <w:gridCol w:w="2948"/>
        <w:gridCol w:w="3079"/>
        <w:gridCol w:w="842"/>
        <w:gridCol w:w="1001"/>
        <w:gridCol w:w="850"/>
        <w:gridCol w:w="1397"/>
      </w:tblGrid>
      <w:tr w:rsidR="00F679D4" w:rsidRPr="00F679D4" w:rsidTr="00F679D4">
        <w:tc>
          <w:tcPr>
            <w:tcW w:w="2948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оборудования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</w:t>
            </w: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Шероховатые таблички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(44)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ящик (бук) с пятью парами табличек из сосны с различной степенью шероховатости.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тактильного восприятия, памяти, речи, концентрации внимания, расширения представлений о предметном окружении; для обогащения словаря свойств и качеств, признаков, а также развития связной речи.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из «золотых» бусин для «Знакомства с десятичной системой»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(106)</w:t>
            </w:r>
          </w:p>
          <w:p w:rsidR="00F679D4" w:rsidRPr="00A5682A" w:rsidRDefault="00F679D4" w:rsidP="00740ED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деревянном подносе находятся: подставка для 9-ти бусин-единиц, коробка с 9-ю стержнями, коробка с 9-ю пластинами - сотнями и коробка с кубом - тысячей из «золотых» бусин.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Размер подноса: длина 30 см., ширина 11 см., диаметр бусины  0,7 см.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Материал подноса: дерево, бусин -  пластмасса.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организации индивидуальной и фронтальной работы при формирования математических представлений, знакомства с десятичной системой</w:t>
            </w:r>
          </w:p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Ботанический комод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(128)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Деревянный комод выполнен из фанеры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45-49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32-34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15-16 см., с тремя буковыми выдвижными подносами. Содержит 18 рамок желтого цвета и 14 зеленых листьев-вкладышей: ель,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сосна, береза, дуб, клен, каштан, липа, сирень, клевер, мать-и-мачеха, кувшинка, одуванчик, ландыш, подорожник.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расширения познавательной сферы; для развития пространственно-логического мышления, координации, связной речи; для коммуникативного развития, расширения представлений  об окружающем мире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6260</w:t>
            </w:r>
          </w:p>
        </w:tc>
        <w:tc>
          <w:tcPr>
            <w:tcW w:w="1397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6260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Шкафчик с карточками к ботаническому комоду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(129)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Шкафчик, выполненный из фанеры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16-17,5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13-15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11-12 см. с тремя полочками, на которые раскладываются карточки-проекции с тремя видами обводки контура листьев из ботанического комода: тонко выделенный контур, жирно выделенный контур, и полностью закрашенный контур.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расширения познавательной сферы; для развития пространственно-логического мышления, координации, связной речи; для коммуникативного развития, расширения представлений  об окружающем мире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397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 шероховатый (земля – суша)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(145)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Пластиковый глобус на деревянной подставке с выступающими шероховатыми континентами не (окрашенными).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 уровне сенсорных ощущений ребенок познает различия между водой и землей.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расширения познавательной сферы; для развития мышления, речи, памяти, внимания; для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коммуникативного развития, расширения представлений  об окружающем мире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3250</w:t>
            </w:r>
          </w:p>
        </w:tc>
        <w:tc>
          <w:tcPr>
            <w:tcW w:w="1397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3250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Цветовое геометрическое домино с выпуклыми фишками</w:t>
            </w:r>
          </w:p>
          <w:p w:rsidR="00F679D4" w:rsidRPr="00A5682A" w:rsidRDefault="00F679D4" w:rsidP="00740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(60)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дерево.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комплекте не менее 28 фишек из дерева 14-ти цветов с нанесенными 7 различными объемными геометрическими формами.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Размер фишки не менее 8</w:t>
            </w:r>
            <w:r w:rsidRPr="00A568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см.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Упаковка: картонная коробка размером не менее 17х17 см с прозрачной крышкой.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развития моторных навыков, изучения цветов, простейших геометрических фигур, развития зрительного, тактильного, цветового восприятия, координации движений, развития мелкой моторики рук, развития логического мышления.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318C9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318C9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таблички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79D4" w:rsidRPr="00A5682A" w:rsidRDefault="00F679D4" w:rsidP="00740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679D4" w:rsidRPr="00A5682A" w:rsidRDefault="00F679D4" w:rsidP="00740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(41)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Ящик с 9 отделениями, в каждом из которых находятся по 7 табличек от темного до светлого оттенков следующих цветов: красный, оранжевый, синий, желтый, серый, коричневый, розовый, зеленый, фиолетовый.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расширения познавательной сферы; развития зрительного, тактильного, цветового восприятия, координации движений, мелкой моторики рук, развития логического мышления, концентрации внимания, усидчивости и памяти,  навыков классификации по цвету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654266">
            <w:pPr>
              <w:pStyle w:val="a3"/>
              <w:numPr>
                <w:ilvl w:val="0"/>
                <w:numId w:val="1"/>
              </w:numPr>
              <w:ind w:left="24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набор материалов для упр. в практической жизни</w:t>
            </w:r>
          </w:p>
          <w:p w:rsidR="00654266" w:rsidRDefault="00654266" w:rsidP="00740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266" w:rsidRPr="00A5682A" w:rsidRDefault="00654266" w:rsidP="00740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(10 упражнений)</w:t>
            </w:r>
          </w:p>
          <w:p w:rsidR="00654266" w:rsidRPr="00A5682A" w:rsidRDefault="00654266" w:rsidP="00740ED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(22)</w:t>
            </w:r>
          </w:p>
        </w:tc>
        <w:tc>
          <w:tcPr>
            <w:tcW w:w="3079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большой набор должны входить предметы по следующим позициям: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Мытье рук,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Стирка,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Приготовление салата,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Мытье посуды,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Переливание из одного кувшина в другой,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Пересыпание из кувшина в кувшин,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Перекладывание ложкой,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Чистка обуви,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Уборка мусора,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Подметание пола.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формирования культурно-гигиенических навыков, воспитания трудолюбия, аккуратности, освоения элементарных навыков самообслуживания и хозяйственно-бытового труда</w:t>
            </w:r>
          </w:p>
        </w:tc>
        <w:tc>
          <w:tcPr>
            <w:tcW w:w="842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Pr="00F679D4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A5682A" w:rsidRDefault="00654266" w:rsidP="00F679D4">
            <w:pPr>
              <w:pStyle w:val="a3"/>
              <w:ind w:left="587" w:right="-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(177)</w:t>
            </w:r>
          </w:p>
          <w:p w:rsidR="00654266" w:rsidRPr="00A5682A" w:rsidRDefault="00654266" w:rsidP="00740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должен состоять из не менее 70 деревянных элементов - кусты, деревья, человечки и различные животные; не менее чем 10 разных оттенков, толщина каждой фигурки не менее 15 мм; должны быть представлены элементы различных размеров, с  высотой, от не менее 5 см до не более 15 см. 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совершенствования навыков связной речи, расширения представлений об окружающем мире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Pr="00F679D4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A318C9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A318C9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мозаика</w:t>
            </w:r>
          </w:p>
        </w:tc>
        <w:tc>
          <w:tcPr>
            <w:tcW w:w="3079" w:type="dxa"/>
          </w:tcPr>
          <w:p w:rsidR="00654266" w:rsidRPr="00E52A5B" w:rsidRDefault="00654266" w:rsidP="00E5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кубиков «Цифры и мозаика»</w:t>
            </w:r>
          </w:p>
          <w:p w:rsidR="00654266" w:rsidRPr="00A5682A" w:rsidRDefault="00654266" w:rsidP="00E5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менее, чем 334 кубика (3,1х3,1х1,9 см) размером не менее 2х2 шипа с разными геометрическими фигурами разного цвета, цифрами и математическими знаками, не менее 71 двухсторонней карточки с заданиями, 4 платы размером не менее 20х14 шипов/32х22 см. Контейнер и крышка в комплекте.</w:t>
            </w:r>
          </w:p>
        </w:tc>
        <w:tc>
          <w:tcPr>
            <w:tcW w:w="842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Pr="00F679D4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A318C9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8066B7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079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54266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E52A5B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397" w:type="dxa"/>
          </w:tcPr>
          <w:p w:rsidR="00654266" w:rsidRPr="00E52A5B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10 000</w:t>
            </w: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1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  <w:r w:rsidRPr="00A568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750</w:t>
            </w:r>
          </w:p>
        </w:tc>
      </w:tr>
    </w:tbl>
    <w:p w:rsidR="00047FD0" w:rsidRDefault="00047FD0" w:rsidP="001222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477" w:rsidRPr="00C3324D" w:rsidRDefault="00900477" w:rsidP="009004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</w:t>
      </w:r>
      <w:r w:rsidRPr="000718E4">
        <w:rPr>
          <w:rFonts w:ascii="Times New Roman" w:hAnsi="Times New Roman" w:cs="Times New Roman"/>
          <w:b/>
          <w:sz w:val="28"/>
          <w:szCs w:val="28"/>
          <w:lang w:val="ru-RU"/>
        </w:rPr>
        <w:t>ог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опедическ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кабинет</w:t>
      </w:r>
      <w:proofErr w:type="spellEnd"/>
    </w:p>
    <w:tbl>
      <w:tblPr>
        <w:tblStyle w:val="a4"/>
        <w:tblW w:w="10169" w:type="dxa"/>
        <w:tblInd w:w="-532" w:type="dxa"/>
        <w:tblLook w:val="04A0"/>
      </w:tblPr>
      <w:tblGrid>
        <w:gridCol w:w="2849"/>
        <w:gridCol w:w="3120"/>
        <w:gridCol w:w="1566"/>
        <w:gridCol w:w="1387"/>
        <w:gridCol w:w="1247"/>
      </w:tblGrid>
      <w:tr w:rsidR="001152C0" w:rsidTr="001152C0">
        <w:trPr>
          <w:trHeight w:val="256"/>
        </w:trPr>
        <w:tc>
          <w:tcPr>
            <w:tcW w:w="2915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19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358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43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274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152C0" w:rsidTr="009E1A37">
        <w:trPr>
          <w:trHeight w:val="7084"/>
        </w:trPr>
        <w:tc>
          <w:tcPr>
            <w:tcW w:w="2915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Набор логопедических постановочных зондов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26DF4">
              <w:rPr>
                <w:lang w:val="ru-RU"/>
              </w:rPr>
              <w:t xml:space="preserve"> </w:t>
            </w:r>
            <w:r w:rsidRPr="00D26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 для контроля собственной речи</w:t>
            </w:r>
            <w:r w:rsidR="001152C0"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Шумовые коробочки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 Игра с согласными прописными буквами 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1152C0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Приказания к частям речи  </w:t>
            </w:r>
          </w:p>
          <w:p w:rsidR="00D26DF4" w:rsidRDefault="00D26DF4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  <w:r w:rsidRPr="00D26DF4">
              <w:rPr>
                <w:lang w:val="ru-RU"/>
              </w:rPr>
              <w:t xml:space="preserve"> </w:t>
            </w: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Комплект карточек для кабинета логопеда</w:t>
            </w:r>
            <w:r w:rsidR="001152C0"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319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наборе 6 зондов, для постановки звуков.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D26DF4" w:rsidRDefault="001152C0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06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r w:rsidR="00D26DF4" w:rsidRPr="00D26DF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Устройство для развития фонематического слуха и  самостоятельного контроля. Во время занятий, устройство должно иметь возможность крепления на голове у ребенка. Крепление должно входить в комплект. Принцип работы устройства: ребенок должен сам себя слышать без искажений «внутренним слухом человека» и быть способным корректировать речь, в зависимости от услышанного. В устройстве должны использоваться только механические принципы передачи звука. </w:t>
            </w:r>
            <w:r w:rsidRPr="002206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</w:p>
          <w:p w:rsidR="001152C0" w:rsidRPr="001152C0" w:rsidRDefault="001152C0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Две деревянные буковые коробочки с синей и красной крышками, в каждой из которых находятся по 6 цилиндров. Крышки цилиндров соответствуют цвету крышек коробочек. При встряхивании цилиндры издают различные шумы.</w:t>
            </w:r>
          </w:p>
          <w:p w:rsidR="001152C0" w:rsidRDefault="001152C0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Фонетическая доска </w:t>
            </w: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состоит из нанесенных на нее двух рядов букв, которые играют роль в правописании, слышимых ребенком одинаковых звуков, от них зависит произношение согласных звуков, которые выражены одной и той же буквой. В верхнем ряду на синем фоне нанесены: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ъ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а, о, у, э; на нижней зеленой полоске нанесены буквы: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и, я, е,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ё.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комплект входит коробка с вырезанными из трех мм. пластика буквами, которые обозначают мягкие и твердые согласные звуки. 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1152C0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490F" w:rsidRDefault="00DE490F" w:rsidP="001152C0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152C0" w:rsidRDefault="001152C0" w:rsidP="001152C0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Карточки  с написанными заданиями.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Комплект должен состоять из карточек для работы: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со словами, обозначающими форму и размер - не менее 30 штук,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 см. 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 глаголами - не менее 45 штук, размер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20х15 см. </w:t>
            </w: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со словами, описывающими  различные эмоциональные состояния, не менее 45 штук, размер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20х15 см, должны быть напечатаны на плотном глянцевом картоне. 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 антонимами - более 60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размер не менее 9х9 см, должны быть упакованы в пластиковый чемодан,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ДхШхТ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30х20х5 см.;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 числительными - не менее 35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7х11см. 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 определением чувств - не менее 35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7х11см. Должны быть упакованы в картонную коробку; - на сопоставление и соответствие - не менее 30 шт.,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 см. Должны быть упакованы в картонную коробку.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 карточек - плотный глянцевый картон.</w:t>
            </w:r>
          </w:p>
        </w:tc>
        <w:tc>
          <w:tcPr>
            <w:tcW w:w="1358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9E1A37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52C0" w:rsidRPr="001152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9E1A37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47000</w:t>
            </w:r>
          </w:p>
        </w:tc>
        <w:tc>
          <w:tcPr>
            <w:tcW w:w="1274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52C0" w:rsidRPr="001152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9E1A37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47000</w:t>
            </w:r>
          </w:p>
          <w:p w:rsidR="00D26DF4" w:rsidRP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1152C0" w:rsidTr="001152C0">
        <w:trPr>
          <w:trHeight w:val="281"/>
        </w:trPr>
        <w:tc>
          <w:tcPr>
            <w:tcW w:w="8895" w:type="dxa"/>
            <w:gridSpan w:val="4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Итого </w:t>
            </w:r>
          </w:p>
        </w:tc>
        <w:tc>
          <w:tcPr>
            <w:tcW w:w="1274" w:type="dxa"/>
          </w:tcPr>
          <w:p w:rsidR="001152C0" w:rsidRPr="00057F1A" w:rsidRDefault="00057F1A" w:rsidP="00740E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76720</w:t>
            </w:r>
          </w:p>
        </w:tc>
      </w:tr>
    </w:tbl>
    <w:p w:rsidR="00900477" w:rsidRDefault="00900477" w:rsidP="009004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477" w:rsidRPr="001152C0" w:rsidRDefault="00900477" w:rsidP="00115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0477">
        <w:rPr>
          <w:rFonts w:ascii="Times New Roman" w:hAnsi="Times New Roman" w:cs="Times New Roman"/>
          <w:b/>
          <w:sz w:val="28"/>
          <w:szCs w:val="28"/>
          <w:lang w:val="ru-RU"/>
        </w:rPr>
        <w:t>Педагог-психолог</w:t>
      </w:r>
    </w:p>
    <w:tbl>
      <w:tblPr>
        <w:tblStyle w:val="a4"/>
        <w:tblW w:w="0" w:type="auto"/>
        <w:tblInd w:w="-1026" w:type="dxa"/>
        <w:tblLook w:val="04A0"/>
      </w:tblPr>
      <w:tblGrid>
        <w:gridCol w:w="986"/>
        <w:gridCol w:w="2678"/>
        <w:gridCol w:w="3957"/>
        <w:gridCol w:w="829"/>
        <w:gridCol w:w="952"/>
        <w:gridCol w:w="1194"/>
      </w:tblGrid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3957" w:type="dxa"/>
          </w:tcPr>
          <w:p w:rsidR="0077606D" w:rsidRPr="0077606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829" w:type="dxa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952" w:type="dxa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94" w:type="dxa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1152C0" w:rsidRDefault="0077606D" w:rsidP="007760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E490F"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для плоскостного и объемного конструирования магнитный «Магнитный - </w:t>
            </w:r>
            <w:proofErr w:type="spellStart"/>
            <w:r w:rsidR="00DE490F"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Супер</w:t>
            </w:r>
            <w:proofErr w:type="spellEnd"/>
            <w:r w:rsidR="00DE490F"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7606D" w:rsidRPr="00900477" w:rsidRDefault="0077606D" w:rsidP="007760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7" w:type="dxa"/>
          </w:tcPr>
          <w:p w:rsidR="00DE490F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</w:t>
            </w:r>
            <w:proofErr w:type="spellStart"/>
            <w:r w:rsidRPr="00DE490F">
              <w:rPr>
                <w:rFonts w:ascii="Times New Roman" w:hAnsi="Times New Roman" w:cs="Times New Roman"/>
                <w:sz w:val="28"/>
                <w:szCs w:val="28"/>
              </w:rPr>
              <w:t>Polidron</w:t>
            </w:r>
            <w:proofErr w:type="spellEnd"/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Магнитный состоит из 184 элементов. </w:t>
            </w:r>
          </w:p>
          <w:p w:rsidR="00DE490F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комплекте: магнитные детали разных геометрических форм четырех цветов (60 квадратов, 36 равносторонних треугольников, 24 прямоугольных треугольника, 12 прямоугольников, 20 зеркальных вставок, 20 маркерных вставок.</w:t>
            </w:r>
          </w:p>
          <w:p w:rsidR="00DE490F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деталей:  не менее 3,1×3,1×2,3 см.</w:t>
            </w:r>
          </w:p>
          <w:p w:rsidR="00DE490F" w:rsidRPr="005F695D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Вес:  не менее 2,4кг</w:t>
            </w:r>
          </w:p>
          <w:p w:rsidR="0077606D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одной стороны детали черные, а с другой разноцветные. Цветные стороны притягиваются друг к другу, образуя прочные соединения, которые могут трансформироваться из отдельных деталей в простые или сложные модели.</w:t>
            </w:r>
          </w:p>
        </w:tc>
        <w:tc>
          <w:tcPr>
            <w:tcW w:w="829" w:type="dxa"/>
          </w:tcPr>
          <w:p w:rsidR="0077606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900477" w:rsidRDefault="00DE490F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776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94" w:type="dxa"/>
          </w:tcPr>
          <w:p w:rsidR="0077606D" w:rsidRPr="00900477" w:rsidRDefault="00DE490F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776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Светильник «Переливающиеся цветы»</w:t>
            </w:r>
          </w:p>
        </w:tc>
        <w:tc>
          <w:tcPr>
            <w:tcW w:w="3957" w:type="dxa"/>
          </w:tcPr>
          <w:p w:rsidR="0077606D" w:rsidRPr="00CA6B28" w:rsidRDefault="00CA6B28" w:rsidP="00CA6B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A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Размеры: высота - 29см диаметр основания - 8см. Материал - пластмасса. Плафон - прозрачный, в виде цветка розы.</w:t>
            </w:r>
          </w:p>
        </w:tc>
        <w:tc>
          <w:tcPr>
            <w:tcW w:w="829" w:type="dxa"/>
          </w:tcPr>
          <w:p w:rsidR="0077606D" w:rsidRPr="00900477" w:rsidRDefault="0077606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900477" w:rsidRDefault="009E1A3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  <w:tc>
          <w:tcPr>
            <w:tcW w:w="1194" w:type="dxa"/>
          </w:tcPr>
          <w:p w:rsidR="0077606D" w:rsidRPr="00900477" w:rsidRDefault="009E1A37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Фонтан водный</w:t>
            </w:r>
            <w:r w:rsidR="0096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настольный</w:t>
            </w:r>
          </w:p>
        </w:tc>
        <w:tc>
          <w:tcPr>
            <w:tcW w:w="3957" w:type="dxa"/>
          </w:tcPr>
          <w:p w:rsidR="0077606D" w:rsidRPr="00900477" w:rsidRDefault="00964858" w:rsidP="008066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Габарита 25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 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полистоун,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подсветка есть напряжение 20Вт</w:t>
            </w:r>
          </w:p>
        </w:tc>
        <w:tc>
          <w:tcPr>
            <w:tcW w:w="829" w:type="dxa"/>
          </w:tcPr>
          <w:p w:rsidR="0077606D" w:rsidRPr="00900477" w:rsidRDefault="0077606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900477" w:rsidRDefault="009E1A3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6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94" w:type="dxa"/>
          </w:tcPr>
          <w:p w:rsidR="0077606D" w:rsidRPr="00900477" w:rsidRDefault="009E1A37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6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Пуфик-кресло «Груша» с гранулами </w:t>
            </w:r>
          </w:p>
        </w:tc>
        <w:tc>
          <w:tcPr>
            <w:tcW w:w="3957" w:type="dxa"/>
          </w:tcPr>
          <w:p w:rsidR="0077606D" w:rsidRPr="0077606D" w:rsidRDefault="0077606D" w:rsidP="00776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6D">
              <w:rPr>
                <w:rFonts w:ascii="Calibri" w:hAnsi="Calibri"/>
                <w:color w:val="000000"/>
                <w:lang w:val="ru-RU"/>
              </w:rPr>
              <w:t>Д</w:t>
            </w:r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олжно иметь форму капли, состоять из двух чехлов (внешнего и внутреннего), внутренний чехол должен быть наполнен гранулами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пенополистерола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140хØ90</w:t>
            </w:r>
          </w:p>
          <w:p w:rsidR="0077606D" w:rsidRPr="007200B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77606D" w:rsidRPr="007200BD" w:rsidRDefault="0077606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7200B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4" w:type="dxa"/>
          </w:tcPr>
          <w:p w:rsidR="0077606D" w:rsidRPr="007200BD" w:rsidRDefault="0077606D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DE490F" w:rsidRPr="00B104B7" w:rsidTr="0077606D">
        <w:tc>
          <w:tcPr>
            <w:tcW w:w="3664" w:type="dxa"/>
            <w:gridSpan w:val="2"/>
          </w:tcPr>
          <w:p w:rsidR="00DE490F" w:rsidRDefault="00B104B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B104B7">
              <w:rPr>
                <w:lang w:val="ru-RU"/>
              </w:rPr>
              <w:t xml:space="preserve"> </w:t>
            </w:r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для плоскостного и объемного конструирования из основных геометрических фигур </w:t>
            </w:r>
            <w:proofErr w:type="spellStart"/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Polidron</w:t>
            </w:r>
            <w:proofErr w:type="spellEnd"/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«Основной - для </w:t>
            </w:r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группы»</w:t>
            </w:r>
          </w:p>
        </w:tc>
        <w:tc>
          <w:tcPr>
            <w:tcW w:w="3957" w:type="dxa"/>
          </w:tcPr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4B7">
              <w:rPr>
                <w:rFonts w:ascii="Calibri" w:hAnsi="Calibri"/>
                <w:color w:val="000000"/>
                <w:lang w:val="ru-RU"/>
              </w:rPr>
              <w:lastRenderedPageBreak/>
              <w:t>Н</w:t>
            </w: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абор </w:t>
            </w:r>
            <w:proofErr w:type="spellStart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Polidron</w:t>
            </w:r>
            <w:proofErr w:type="spellEnd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состоит из 184 элементов четырех основных цветов, со специальными конструктивными возможностями соединения.  </w:t>
            </w:r>
          </w:p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комплекте: 100 равносторонних треугольников, 20 шестиугольников, 40 квадратов, 24 пятиугольника и инструкции по использованию набора.</w:t>
            </w:r>
          </w:p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Материал: сверхпрочный полипропилен.</w:t>
            </w:r>
          </w:p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 ящика: не менее 43×31×7см.</w:t>
            </w:r>
          </w:p>
          <w:p w:rsidR="00DE490F" w:rsidRPr="0077606D" w:rsidRDefault="00B104B7" w:rsidP="00B104B7">
            <w:pPr>
              <w:rPr>
                <w:rFonts w:ascii="Calibri" w:hAnsi="Calibri"/>
                <w:color w:val="000000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Вес: не менее 3,52кг.</w:t>
            </w:r>
          </w:p>
        </w:tc>
        <w:tc>
          <w:tcPr>
            <w:tcW w:w="829" w:type="dxa"/>
          </w:tcPr>
          <w:p w:rsidR="00DE490F" w:rsidRDefault="00B104B7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52" w:type="dxa"/>
          </w:tcPr>
          <w:p w:rsidR="00DE490F" w:rsidRDefault="00B104B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  <w:tc>
          <w:tcPr>
            <w:tcW w:w="1194" w:type="dxa"/>
          </w:tcPr>
          <w:p w:rsidR="00DE490F" w:rsidRDefault="00B104B7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</w:tr>
      <w:tr w:rsidR="005F695D" w:rsidRPr="005F695D" w:rsidTr="0077606D">
        <w:tc>
          <w:tcPr>
            <w:tcW w:w="3664" w:type="dxa"/>
            <w:gridSpan w:val="2"/>
          </w:tcPr>
          <w:p w:rsidR="005F695D" w:rsidRDefault="005F695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  <w:r w:rsidRPr="005F695D">
              <w:rPr>
                <w:lang w:val="ru-RU"/>
              </w:rPr>
              <w:t xml:space="preserve"> </w:t>
            </w:r>
            <w:r w:rsidRPr="005F6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Тактильная игра «Пощупай рукой, определи ногой»</w:t>
            </w:r>
          </w:p>
        </w:tc>
        <w:tc>
          <w:tcPr>
            <w:tcW w:w="3957" w:type="dxa"/>
          </w:tcPr>
          <w:p w:rsidR="005F695D" w:rsidRPr="00B104B7" w:rsidRDefault="005F695D" w:rsidP="00B104B7">
            <w:pPr>
              <w:rPr>
                <w:rFonts w:ascii="Calibri" w:hAnsi="Calibri"/>
                <w:color w:val="000000"/>
                <w:lang w:val="ru-RU"/>
              </w:rPr>
            </w:pPr>
            <w:r w:rsidRPr="005F695D">
              <w:rPr>
                <w:rFonts w:ascii="Calibri" w:hAnsi="Calibri"/>
                <w:color w:val="000000"/>
                <w:lang w:val="ru-RU"/>
              </w:rPr>
              <w:t xml:space="preserve">В </w:t>
            </w: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наборе: 10 ящиков (18 </w:t>
            </w:r>
            <w:proofErr w:type="spellStart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x</w:t>
            </w:r>
            <w:proofErr w:type="spellEnd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x</w:t>
            </w:r>
            <w:proofErr w:type="spellEnd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 см) из 12-миллиметровой фанеры с откидной передней шторкой и 10 съемных дисков, установленных в углублении на верхней стороне ящиков. Текстура внутренней поверхности ящиков различна и совпадает с текстурой поверхности съемных дисков. И внутреннюю поверхность ящиков, и поверхность дисков можно трогать как рукой, так и ногой, определяя на ощупь соответствие между диском и ящиком, с которого он снят.</w:t>
            </w:r>
          </w:p>
        </w:tc>
        <w:tc>
          <w:tcPr>
            <w:tcW w:w="829" w:type="dxa"/>
          </w:tcPr>
          <w:p w:rsidR="005F695D" w:rsidRDefault="005F695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F695D" w:rsidRDefault="005F695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30000</w:t>
            </w:r>
          </w:p>
        </w:tc>
        <w:tc>
          <w:tcPr>
            <w:tcW w:w="1194" w:type="dxa"/>
          </w:tcPr>
          <w:p w:rsidR="005F695D" w:rsidRDefault="006633BB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3213</w:t>
            </w:r>
            <w:r w:rsidR="005F6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52A5B" w:rsidRPr="005F695D" w:rsidTr="0077606D">
        <w:tc>
          <w:tcPr>
            <w:tcW w:w="3664" w:type="dxa"/>
            <w:gridSpan w:val="2"/>
          </w:tcPr>
          <w:p w:rsidR="00E52A5B" w:rsidRDefault="00E52A5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E52A5B">
              <w:rPr>
                <w:lang w:val="ru-RU"/>
              </w:rPr>
              <w:t xml:space="preserve"> </w:t>
            </w:r>
            <w:r w:rsidRPr="00E5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Крупногабаритный пластмассовый конструктор для плоскостного и объемного конструирования </w:t>
            </w:r>
            <w:proofErr w:type="spellStart"/>
            <w:r w:rsidRPr="00E5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Polidron</w:t>
            </w:r>
            <w:proofErr w:type="spellEnd"/>
            <w:r w:rsidRPr="00E5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«Гигант-Зазеркалье»</w:t>
            </w:r>
          </w:p>
        </w:tc>
        <w:tc>
          <w:tcPr>
            <w:tcW w:w="3957" w:type="dxa"/>
          </w:tcPr>
          <w:p w:rsidR="00E52A5B" w:rsidRPr="00E52A5B" w:rsidRDefault="00E52A5B" w:rsidP="00E52A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Конструктор </w:t>
            </w:r>
            <w:proofErr w:type="spellStart"/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Polidron</w:t>
            </w:r>
            <w:proofErr w:type="spellEnd"/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«Гигант-Зазеркалье» состоит из 46 элементов четырех основных цветов, со специальными конструктивными возможностями соединения.  </w:t>
            </w:r>
          </w:p>
          <w:p w:rsidR="00E52A5B" w:rsidRPr="00E52A5B" w:rsidRDefault="00E52A5B" w:rsidP="00E52A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комплекте: 20 квадратных деталей, 20 треугольных деталей, 6 зеркальных вставок (4 квадратных, 2 круглых) выпуклой и вогнутой формы.</w:t>
            </w:r>
          </w:p>
          <w:p w:rsidR="00E52A5B" w:rsidRPr="005F695D" w:rsidRDefault="00E52A5B" w:rsidP="00E52A5B">
            <w:pPr>
              <w:rPr>
                <w:rFonts w:ascii="Calibri" w:hAnsi="Calibri"/>
                <w:color w:val="000000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Материал: прочный легкий пластик.</w:t>
            </w:r>
          </w:p>
        </w:tc>
        <w:tc>
          <w:tcPr>
            <w:tcW w:w="829" w:type="dxa"/>
          </w:tcPr>
          <w:p w:rsidR="00E52A5B" w:rsidRDefault="00E52A5B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52A5B" w:rsidRDefault="00E52A5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8400</w:t>
            </w:r>
          </w:p>
        </w:tc>
        <w:tc>
          <w:tcPr>
            <w:tcW w:w="1194" w:type="dxa"/>
          </w:tcPr>
          <w:p w:rsidR="00E52A5B" w:rsidRDefault="00E52A5B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8400</w:t>
            </w:r>
          </w:p>
        </w:tc>
      </w:tr>
      <w:tr w:rsidR="006633BB" w:rsidRPr="005F695D" w:rsidTr="0077606D">
        <w:tc>
          <w:tcPr>
            <w:tcW w:w="3664" w:type="dxa"/>
            <w:gridSpan w:val="2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7" w:type="dxa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6633BB" w:rsidRPr="004549A1" w:rsidRDefault="006633BB" w:rsidP="005F695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2" w:type="dxa"/>
          </w:tcPr>
          <w:p w:rsidR="006633BB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</w:tcPr>
          <w:p w:rsidR="006633BB" w:rsidRPr="006633BB" w:rsidRDefault="00E52A5B" w:rsidP="004549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6542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6530</w:t>
            </w:r>
          </w:p>
        </w:tc>
      </w:tr>
      <w:tr w:rsidR="006633BB" w:rsidRPr="004549A1" w:rsidTr="0077606D">
        <w:tc>
          <w:tcPr>
            <w:tcW w:w="986" w:type="dxa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16" w:type="dxa"/>
            <w:gridSpan w:val="4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</w:tcPr>
          <w:p w:rsidR="006633BB" w:rsidRPr="004549A1" w:rsidRDefault="006633BB" w:rsidP="005F695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52A5B" w:rsidRDefault="00E52A5B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324D" w:rsidRDefault="00E079AD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Медицинский кабинет</w:t>
      </w:r>
    </w:p>
    <w:tbl>
      <w:tblPr>
        <w:tblStyle w:val="a4"/>
        <w:tblW w:w="11038" w:type="dxa"/>
        <w:tblInd w:w="-1026" w:type="dxa"/>
        <w:tblLook w:val="04A0"/>
      </w:tblPr>
      <w:tblGrid>
        <w:gridCol w:w="2922"/>
        <w:gridCol w:w="4614"/>
        <w:gridCol w:w="868"/>
        <w:gridCol w:w="898"/>
        <w:gridCol w:w="1736"/>
      </w:tblGrid>
      <w:tr w:rsidR="00786ACB" w:rsidRPr="00C3324D" w:rsidTr="00786ACB">
        <w:trPr>
          <w:trHeight w:val="347"/>
        </w:trPr>
        <w:tc>
          <w:tcPr>
            <w:tcW w:w="4127" w:type="dxa"/>
          </w:tcPr>
          <w:p w:rsidR="00786ACB" w:rsidRPr="00C3324D" w:rsidRDefault="00786ACB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оборудования</w:t>
            </w:r>
          </w:p>
        </w:tc>
        <w:tc>
          <w:tcPr>
            <w:tcW w:w="3184" w:type="dxa"/>
          </w:tcPr>
          <w:p w:rsidR="00786ACB" w:rsidRPr="00C3324D" w:rsidRDefault="00814CAA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описание</w:t>
            </w:r>
          </w:p>
        </w:tc>
        <w:tc>
          <w:tcPr>
            <w:tcW w:w="987" w:type="dxa"/>
          </w:tcPr>
          <w:p w:rsidR="00786ACB" w:rsidRPr="00C3324D" w:rsidRDefault="00786ACB" w:rsidP="000E2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</w:t>
            </w: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</w:t>
            </w:r>
          </w:p>
        </w:tc>
        <w:tc>
          <w:tcPr>
            <w:tcW w:w="1004" w:type="dxa"/>
          </w:tcPr>
          <w:p w:rsidR="00786ACB" w:rsidRPr="00C3324D" w:rsidRDefault="00786ACB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Цена </w:t>
            </w:r>
          </w:p>
        </w:tc>
        <w:tc>
          <w:tcPr>
            <w:tcW w:w="1736" w:type="dxa"/>
          </w:tcPr>
          <w:p w:rsidR="00786ACB" w:rsidRPr="00C3324D" w:rsidRDefault="00786ACB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 </w:t>
            </w:r>
          </w:p>
        </w:tc>
      </w:tr>
      <w:tr w:rsidR="00786ACB" w:rsidRPr="00C3324D" w:rsidTr="00786ACB">
        <w:trPr>
          <w:trHeight w:val="1018"/>
        </w:trPr>
        <w:tc>
          <w:tcPr>
            <w:tcW w:w="4127" w:type="dxa"/>
          </w:tcPr>
          <w:p w:rsidR="00786ACB" w:rsidRPr="00A7456C" w:rsidRDefault="00786ACB" w:rsidP="009E1A37">
            <w:pPr>
              <w:pStyle w:val="a3"/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Термометр медицинский инфракрасный </w:t>
            </w:r>
          </w:p>
        </w:tc>
        <w:tc>
          <w:tcPr>
            <w:tcW w:w="3184" w:type="dxa"/>
          </w:tcPr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0,1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измеряемая температура тела: от 32 до 42,5 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измеряемая температура поверхности: от 0 до 60 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 для нормального измерения: от 10 до 40 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 воздуха для нормального измерения: до 85%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5-15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0,5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  <w:r w:rsidRPr="00814C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2 АА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автоматические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отключении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автоматическое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отключение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бездействий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размеры (длинна, ширина, высота): 149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 мм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48494A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: 172 г (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), 400 г (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spellEnd"/>
          </w:p>
          <w:p w:rsidR="00786ACB" w:rsidRPr="00814CAA" w:rsidRDefault="00786ACB" w:rsidP="002B7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:rsidR="00786ACB" w:rsidRPr="00C3324D" w:rsidRDefault="00786ACB" w:rsidP="000E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dxa"/>
          </w:tcPr>
          <w:p w:rsidR="00786ACB" w:rsidRPr="00C3324D" w:rsidRDefault="00786ACB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  <w:tc>
          <w:tcPr>
            <w:tcW w:w="1736" w:type="dxa"/>
          </w:tcPr>
          <w:p w:rsidR="00786ACB" w:rsidRPr="00C3324D" w:rsidRDefault="00786ACB" w:rsidP="00264C13">
            <w:pPr>
              <w:pStyle w:val="a3"/>
              <w:ind w:left="9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</w:tr>
      <w:tr w:rsidR="00786ACB" w:rsidRPr="00C3324D" w:rsidTr="00786ACB">
        <w:trPr>
          <w:trHeight w:val="335"/>
        </w:trPr>
        <w:tc>
          <w:tcPr>
            <w:tcW w:w="4127" w:type="dxa"/>
          </w:tcPr>
          <w:p w:rsidR="00786ACB" w:rsidRPr="00C3324D" w:rsidRDefault="00786ACB" w:rsidP="00814CAA">
            <w:pPr>
              <w:pStyle w:val="a3"/>
              <w:shd w:val="clear" w:color="auto" w:fill="FFFFFF" w:themeFill="background1"/>
              <w:ind w:left="0"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Тонометр электронный </w:t>
            </w:r>
          </w:p>
        </w:tc>
        <w:tc>
          <w:tcPr>
            <w:tcW w:w="3184" w:type="dxa"/>
          </w:tcPr>
          <w:p w:rsidR="00786ACB" w:rsidRPr="00814CAA" w:rsidRDefault="00814CAA" w:rsidP="0081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Основные характеристики Измерение на: плече Тип измерения автоматическое Определение 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http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://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www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aport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ru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medical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ua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-777/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mod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307185 аритмии Да Автоматическое отключение Да Определение среднего давления Да Память да ( на 90 измерений) Дополнительные 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http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://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www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aport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ru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medical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ua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-777/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mod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307185 особенности Тип питания электросеть, батарейки Вес 0.30 кг</w:t>
            </w:r>
            <w:r w:rsidRPr="00814CA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Больше информации на: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http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://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ww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цена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aport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ru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medical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ua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-777/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mod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307185    </w:t>
            </w:r>
          </w:p>
        </w:tc>
        <w:tc>
          <w:tcPr>
            <w:tcW w:w="987" w:type="dxa"/>
          </w:tcPr>
          <w:p w:rsidR="00786ACB" w:rsidRPr="00C3324D" w:rsidRDefault="00786ACB" w:rsidP="000E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dxa"/>
          </w:tcPr>
          <w:p w:rsidR="00786ACB" w:rsidRPr="00C3324D" w:rsidRDefault="00814CAA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736" w:type="dxa"/>
          </w:tcPr>
          <w:p w:rsidR="00786ACB" w:rsidRPr="00C3324D" w:rsidRDefault="00814CAA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86ACB" w:rsidRPr="00C3324D" w:rsidTr="00786ACB">
        <w:trPr>
          <w:trHeight w:val="683"/>
        </w:trPr>
        <w:tc>
          <w:tcPr>
            <w:tcW w:w="4127" w:type="dxa"/>
          </w:tcPr>
          <w:p w:rsidR="00786ACB" w:rsidRDefault="00786ACB" w:rsidP="00814CAA">
            <w:pPr>
              <w:pStyle w:val="a3"/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Бактерицидн</w:t>
            </w:r>
            <w:r w:rsidR="00814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4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облучатель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переносн</w:t>
            </w:r>
            <w:r w:rsidR="00814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3184" w:type="dxa"/>
          </w:tcPr>
          <w:p w:rsidR="00786ACB" w:rsidRPr="003776F3" w:rsidRDefault="00740A6D" w:rsidP="00740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Потребляемая мощность: не более 25 Вт.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Производительность: 60 м3/час.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Уровень шума: не более 40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Дб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Средний срок службы ламп при правильной эксплуатации и уходе не менее 8000 часов.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Время выхода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рециркулятора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рабочий режим - не более 1 мин.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Габариты: 720×175×110 мм.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 защиты: 1.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 потенциального риска: 2а.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Наружные поверхности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рециркулятора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выполнены из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ударопрочного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пластика а также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ударопрочного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химически стойкого поликарбоната.</w:t>
            </w:r>
          </w:p>
        </w:tc>
        <w:tc>
          <w:tcPr>
            <w:tcW w:w="987" w:type="dxa"/>
          </w:tcPr>
          <w:p w:rsidR="00786ACB" w:rsidRDefault="00786ACB" w:rsidP="000E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dxa"/>
          </w:tcPr>
          <w:p w:rsidR="00786ACB" w:rsidRDefault="00740A6D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736" w:type="dxa"/>
          </w:tcPr>
          <w:p w:rsidR="00786ACB" w:rsidRDefault="00740A6D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86ACB" w:rsidRPr="00C3324D" w:rsidTr="00786ACB">
        <w:trPr>
          <w:trHeight w:val="347"/>
        </w:trPr>
        <w:tc>
          <w:tcPr>
            <w:tcW w:w="4127" w:type="dxa"/>
          </w:tcPr>
          <w:p w:rsidR="00786ACB" w:rsidRDefault="00786ACB" w:rsidP="0017646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4" w:type="dxa"/>
          </w:tcPr>
          <w:p w:rsidR="00786ACB" w:rsidRDefault="00786ACB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786ACB" w:rsidRDefault="00786ACB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</w:tcPr>
          <w:p w:rsidR="00786ACB" w:rsidRDefault="00786ACB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786ACB" w:rsidRPr="004549A1" w:rsidRDefault="00786ACB" w:rsidP="00814C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740A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4549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</w:t>
            </w:r>
          </w:p>
        </w:tc>
      </w:tr>
    </w:tbl>
    <w:p w:rsidR="00264C13" w:rsidRDefault="00264C13" w:rsidP="00814CAA">
      <w:pPr>
        <w:tabs>
          <w:tab w:val="left" w:pos="4113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79AD" w:rsidRDefault="00B31ED7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Спортзал</w:t>
      </w:r>
    </w:p>
    <w:tbl>
      <w:tblPr>
        <w:tblStyle w:val="a4"/>
        <w:tblW w:w="11275" w:type="dxa"/>
        <w:tblInd w:w="-1026" w:type="dxa"/>
        <w:tblLook w:val="04A0"/>
      </w:tblPr>
      <w:tblGrid>
        <w:gridCol w:w="3419"/>
        <w:gridCol w:w="3682"/>
        <w:gridCol w:w="1282"/>
        <w:gridCol w:w="1282"/>
        <w:gridCol w:w="1610"/>
      </w:tblGrid>
      <w:tr w:rsidR="0024554F" w:rsidRPr="00C3324D" w:rsidTr="0024554F">
        <w:trPr>
          <w:trHeight w:val="322"/>
        </w:trPr>
        <w:tc>
          <w:tcPr>
            <w:tcW w:w="3419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оборудования</w:t>
            </w:r>
          </w:p>
        </w:tc>
        <w:tc>
          <w:tcPr>
            <w:tcW w:w="3682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1282" w:type="dxa"/>
          </w:tcPr>
          <w:p w:rsidR="0024554F" w:rsidRPr="00C3324D" w:rsidRDefault="0024554F" w:rsidP="0085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282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Цена </w:t>
            </w:r>
          </w:p>
        </w:tc>
        <w:tc>
          <w:tcPr>
            <w:tcW w:w="1610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 </w:t>
            </w:r>
          </w:p>
        </w:tc>
      </w:tr>
      <w:tr w:rsidR="0024554F" w:rsidRPr="00C3324D" w:rsidTr="0024554F">
        <w:trPr>
          <w:trHeight w:val="645"/>
        </w:trPr>
        <w:tc>
          <w:tcPr>
            <w:tcW w:w="3419" w:type="dxa"/>
          </w:tcPr>
          <w:p w:rsidR="0024554F" w:rsidRPr="00C3324D" w:rsidRDefault="0024554F" w:rsidP="00026E1D">
            <w:pPr>
              <w:pStyle w:val="a3"/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20AF3" w:rsidRPr="00020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комплекс СК-14 Силач (крепление к полу)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2" w:type="dxa"/>
          </w:tcPr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Высота помещения от пола до потолка, не менее, м - 2,4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Масса комплекса, не более кг - 48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Допустимая величина нагрузки на любом спортивном снаряде, не более, кг - 120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Предельная суммарная величина нагрузки при коллективном занятии на комплексе, не более, кг - 120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Комплектация: турник, брусья, груша боксерская, эспандер, скамья универсальная 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Габаритные размеры с навесным турником, </w:t>
            </w:r>
            <w:proofErr w:type="spell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ШхГхВ</w:t>
            </w:r>
            <w:proofErr w:type="spell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 - 1,0х1,25х2,3</w:t>
            </w:r>
          </w:p>
          <w:p w:rsidR="0024554F" w:rsidRPr="00C3324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Крепление: болтами к полу</w:t>
            </w:r>
          </w:p>
        </w:tc>
        <w:tc>
          <w:tcPr>
            <w:tcW w:w="1282" w:type="dxa"/>
          </w:tcPr>
          <w:p w:rsidR="0024554F" w:rsidRPr="00C3324D" w:rsidRDefault="00026E1D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24554F" w:rsidRPr="00C3324D" w:rsidRDefault="0024554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7000</w:t>
            </w:r>
          </w:p>
        </w:tc>
        <w:tc>
          <w:tcPr>
            <w:tcW w:w="1610" w:type="dxa"/>
            <w:vAlign w:val="center"/>
          </w:tcPr>
          <w:p w:rsidR="0024554F" w:rsidRPr="00C3324D" w:rsidRDefault="00026E1D" w:rsidP="00A7456C">
            <w:pPr>
              <w:pStyle w:val="a3"/>
              <w:ind w:left="4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</w:tc>
      </w:tr>
      <w:tr w:rsidR="0024554F" w:rsidRPr="00C3324D" w:rsidTr="0024554F">
        <w:trPr>
          <w:trHeight w:val="657"/>
        </w:trPr>
        <w:tc>
          <w:tcPr>
            <w:tcW w:w="3419" w:type="dxa"/>
          </w:tcPr>
          <w:p w:rsidR="0024554F" w:rsidRDefault="0024554F" w:rsidP="00026E1D">
            <w:pPr>
              <w:pStyle w:val="a3"/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020AF3">
              <w:t xml:space="preserve"> </w:t>
            </w:r>
            <w:r w:rsidR="00020AF3" w:rsidRPr="00020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Сухой бассейн круглый</w:t>
            </w:r>
          </w:p>
        </w:tc>
        <w:tc>
          <w:tcPr>
            <w:tcW w:w="3682" w:type="dxa"/>
          </w:tcPr>
          <w:p w:rsidR="0024554F" w:rsidRPr="00020AF3" w:rsidRDefault="00020AF3" w:rsidP="00D054E5">
            <w:pPr>
              <w:numPr>
                <w:ilvl w:val="0"/>
                <w:numId w:val="12"/>
              </w:numPr>
              <w:shd w:val="clear" w:color="auto" w:fill="FFFFFF"/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2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Диаметр  бассейна не менее 2 м, высота не менее 50см, толщина стенки не менее 10см, материал изготовления - ПВХ, пластиковых шаров не менее 2000 </w:t>
            </w:r>
            <w:proofErr w:type="spellStart"/>
            <w:r w:rsidRPr="0002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r w:rsidRPr="0002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, диаметр шаров не менее 6 см</w:t>
            </w:r>
          </w:p>
        </w:tc>
        <w:tc>
          <w:tcPr>
            <w:tcW w:w="1282" w:type="dxa"/>
          </w:tcPr>
          <w:p w:rsidR="0024554F" w:rsidRDefault="00020AF3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24554F" w:rsidRDefault="00020AF3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D05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45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10" w:type="dxa"/>
          </w:tcPr>
          <w:p w:rsidR="0024554F" w:rsidRDefault="00020AF3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05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45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9722FF" w:rsidRPr="00C3324D" w:rsidTr="0024554F">
        <w:trPr>
          <w:trHeight w:val="657"/>
        </w:trPr>
        <w:tc>
          <w:tcPr>
            <w:tcW w:w="3419" w:type="dxa"/>
          </w:tcPr>
          <w:p w:rsidR="009722FF" w:rsidRPr="00915D3F" w:rsidRDefault="00026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722FF"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 для игры в помещении, со шнуром</w:t>
            </w:r>
          </w:p>
        </w:tc>
        <w:tc>
          <w:tcPr>
            <w:tcW w:w="3682" w:type="dxa"/>
          </w:tcPr>
          <w:p w:rsidR="009722FF" w:rsidRPr="00AD7504" w:rsidRDefault="009722FF" w:rsidP="00915D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Материал: кожа. </w:t>
            </w: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Диаметр не менее 20 см на резиновом шнурке длинной не менее 1.5 м</w:t>
            </w: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привязывают к телу, после чего по нему удобно ударять ногой или рукой.  </w:t>
            </w: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Вес: не менее 0,35 кг</w:t>
            </w:r>
            <w:r w:rsidRPr="00AD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722FF" w:rsidRPr="00915D3F" w:rsidRDefault="009722FF" w:rsidP="00915D3F">
            <w:pPr>
              <w:spacing w:after="240"/>
              <w:rPr>
                <w:rFonts w:ascii="Times New Roman" w:hAnsi="Times New Roman" w:cs="Times New Roman"/>
                <w:lang w:val="ru-RU"/>
              </w:rPr>
            </w:pPr>
            <w:r w:rsidRPr="00915D3F">
              <w:rPr>
                <w:rFonts w:ascii="Times New Roman" w:hAnsi="Times New Roman" w:cs="Times New Roman"/>
                <w:lang w:val="ru-RU"/>
              </w:rPr>
              <w:t xml:space="preserve">Для развития координации движений, быстроты и ловкости; для развития речи, концентрации внимания, формирования навыка мышечной и психической релаксации, корректировки эмоционально-волевой сферы ребёнка, снятия агрессивности и мышечного напряжения. </w:t>
            </w:r>
            <w:r w:rsidRPr="00915D3F">
              <w:rPr>
                <w:rFonts w:ascii="Times New Roman" w:hAnsi="Times New Roman" w:cs="Times New Roman"/>
                <w:lang w:val="ru-RU"/>
              </w:rPr>
              <w:br/>
            </w:r>
            <w:r w:rsidRPr="00915D3F">
              <w:rPr>
                <w:rFonts w:ascii="Times New Roman" w:hAnsi="Times New Roman" w:cs="Times New Roman"/>
                <w:lang w:val="ru-RU"/>
              </w:rPr>
              <w:br/>
            </w:r>
          </w:p>
          <w:p w:rsidR="009722FF" w:rsidRPr="00915D3F" w:rsidRDefault="009722FF" w:rsidP="00915D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9722FF" w:rsidRPr="00C3324D" w:rsidTr="0024554F">
        <w:trPr>
          <w:trHeight w:val="657"/>
        </w:trPr>
        <w:tc>
          <w:tcPr>
            <w:tcW w:w="3419" w:type="dxa"/>
          </w:tcPr>
          <w:p w:rsidR="009722FF" w:rsidRDefault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Черепаха игровой тренажер</w:t>
            </w:r>
          </w:p>
        </w:tc>
        <w:tc>
          <w:tcPr>
            <w:tcW w:w="3682" w:type="dxa"/>
          </w:tcPr>
          <w:p w:rsidR="009722FF" w:rsidRPr="009722F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должен представлять  собой конструкцию в виде черепахи, на четырех лапах, которая приводится в движение путем переноса центра тяжести тела игрока. Грузоподъемность – до 150 кг.</w:t>
            </w:r>
          </w:p>
          <w:p w:rsidR="009722FF" w:rsidRPr="009722F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в коробке 370х315х195 мм</w:t>
            </w:r>
          </w:p>
          <w:p w:rsidR="009722FF" w:rsidRPr="009722F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Черепаха в собранном состоянии(без головы) имеет размеры 345х270х230 мм</w:t>
            </w:r>
          </w:p>
          <w:p w:rsidR="009722FF" w:rsidRPr="00915D3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Черепаха в собранном состоянии(с головой) имеет размеры 465х270х230 мм</w:t>
            </w: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</w:tr>
      <w:tr w:rsidR="009722FF" w:rsidRPr="009722FF" w:rsidTr="0024554F">
        <w:trPr>
          <w:trHeight w:val="657"/>
        </w:trPr>
        <w:tc>
          <w:tcPr>
            <w:tcW w:w="3419" w:type="dxa"/>
          </w:tcPr>
          <w:p w:rsidR="009722FF" w:rsidRPr="00915D3F" w:rsidRDefault="0097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15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Балансировка и координация: Шарик в лабиринте</w:t>
            </w:r>
          </w:p>
        </w:tc>
        <w:tc>
          <w:tcPr>
            <w:tcW w:w="3682" w:type="dxa"/>
          </w:tcPr>
          <w:p w:rsidR="009722FF" w:rsidRDefault="0097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наборе: 3 сменные пластины, 1 мышка-мячик и 1 мячик</w:t>
            </w:r>
          </w:p>
          <w:p w:rsidR="009722FF" w:rsidRPr="007046CA" w:rsidRDefault="009722FF" w:rsidP="0091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Неустойчивая основа из высококачественного пластика с выступами для ног с тремя сменными пластинами-лабиринтами.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мобильности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концентрации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  <w:p w:rsidR="009722FF" w:rsidRPr="00915D3F" w:rsidRDefault="0097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</w:tr>
      <w:tr w:rsidR="009722FF" w:rsidRPr="00915D3F" w:rsidTr="007046CA">
        <w:trPr>
          <w:trHeight w:val="2885"/>
        </w:trPr>
        <w:tc>
          <w:tcPr>
            <w:tcW w:w="3419" w:type="dxa"/>
          </w:tcPr>
          <w:p w:rsidR="009722FF" w:rsidRPr="007046CA" w:rsidRDefault="009722FF" w:rsidP="007046C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6.Массажная дорожка </w:t>
            </w:r>
          </w:p>
          <w:p w:rsidR="009722FF" w:rsidRPr="007046CA" w:rsidRDefault="00972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</w:tcPr>
          <w:p w:rsidR="009722FF" w:rsidRPr="007046CA" w:rsidRDefault="00972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Изготовлена из прочной пластмассы. Дорожки ярких цветов. Состоит из ребристых палочек. При необходимости дорожка сворачивается и убирается. Дорожка используется на физкультурных занятиях: • для упражнений в равновесии, • для укрепления мышц стопы, • для формирования сводов стопы при ходьбе; • для укрепления мышц спины в ползании; • для расслабления. Способствует: развитию тактильных ощущений, массажу стопы, укреплению нервной системы ребенка.</w:t>
            </w:r>
          </w:p>
        </w:tc>
        <w:tc>
          <w:tcPr>
            <w:tcW w:w="1282" w:type="dxa"/>
          </w:tcPr>
          <w:p w:rsidR="009722FF" w:rsidRPr="007046CA" w:rsidRDefault="009722FF" w:rsidP="00853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</w:tr>
      <w:tr w:rsidR="009722FF" w:rsidRPr="00915D3F" w:rsidTr="007046CA">
        <w:trPr>
          <w:trHeight w:val="2885"/>
        </w:trPr>
        <w:tc>
          <w:tcPr>
            <w:tcW w:w="3419" w:type="dxa"/>
          </w:tcPr>
          <w:p w:rsidR="009722FF" w:rsidRDefault="009722FF" w:rsidP="007046CA">
            <w:pPr>
              <w:pStyle w:val="a3"/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 Гантель переменного веса</w:t>
            </w:r>
          </w:p>
        </w:tc>
        <w:tc>
          <w:tcPr>
            <w:tcW w:w="3682" w:type="dxa"/>
          </w:tcPr>
          <w:p w:rsidR="009722FF" w:rsidRPr="007046CA" w:rsidRDefault="009722FF" w:rsidP="002B7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Гантель регулируется в весовом диапазоне от 1 до 9 кг.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 наборе 2 шт.</w:t>
            </w: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82" w:type="dxa"/>
          </w:tcPr>
          <w:p w:rsidR="009722FF" w:rsidRDefault="009722FF" w:rsidP="00704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</w:tr>
      <w:tr w:rsidR="00026E1D" w:rsidRPr="00026E1D" w:rsidTr="007046CA">
        <w:trPr>
          <w:trHeight w:val="2885"/>
        </w:trPr>
        <w:tc>
          <w:tcPr>
            <w:tcW w:w="3419" w:type="dxa"/>
          </w:tcPr>
          <w:p w:rsidR="00026E1D" w:rsidRDefault="00026E1D" w:rsidP="007046CA">
            <w:pPr>
              <w:pStyle w:val="a3"/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  <w:r w:rsidRPr="00026E1D">
              <w:rPr>
                <w:lang w:val="ru-RU"/>
              </w:rPr>
              <w:t xml:space="preserve"> </w:t>
            </w: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Тактильная волнистая дорожка зеленая (8 элементов)</w:t>
            </w:r>
          </w:p>
        </w:tc>
        <w:tc>
          <w:tcPr>
            <w:tcW w:w="3682" w:type="dxa"/>
          </w:tcPr>
          <w:p w:rsidR="00026E1D" w:rsidRPr="007046CA" w:rsidRDefault="00026E1D" w:rsidP="002B7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Состав набора: сумка–переноска с ручками, размером не менее 680мм*190мм*280мм;  не менее 8 элементов сложной формы, размером не менее 660мм*170мм*105мм, двух цветов (например: зеленый, </w:t>
            </w:r>
            <w:proofErr w:type="spellStart"/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салатовый</w:t>
            </w:r>
            <w:proofErr w:type="spellEnd"/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 с рельефными (выпуклыми) вставками  разной формы (например: полоски, круги), выполненные из резины. Набор выполнен из прочного пластика, упакован в картонную коробку размером не менее 685 мм*215мм*310мм, а так же детали набора должны иметь возможность соединения между собой.</w:t>
            </w:r>
          </w:p>
        </w:tc>
        <w:tc>
          <w:tcPr>
            <w:tcW w:w="1282" w:type="dxa"/>
          </w:tcPr>
          <w:p w:rsidR="00026E1D" w:rsidRDefault="00026E1D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026E1D" w:rsidRDefault="00026E1D" w:rsidP="00704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18000</w:t>
            </w:r>
          </w:p>
        </w:tc>
        <w:tc>
          <w:tcPr>
            <w:tcW w:w="1610" w:type="dxa"/>
          </w:tcPr>
          <w:p w:rsidR="00026E1D" w:rsidRDefault="00026E1D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18000</w:t>
            </w:r>
          </w:p>
        </w:tc>
      </w:tr>
      <w:tr w:rsidR="00026E1D" w:rsidRPr="00026E1D" w:rsidTr="007046CA">
        <w:trPr>
          <w:trHeight w:val="2885"/>
        </w:trPr>
        <w:tc>
          <w:tcPr>
            <w:tcW w:w="3419" w:type="dxa"/>
          </w:tcPr>
          <w:p w:rsidR="00026E1D" w:rsidRDefault="00026E1D" w:rsidP="007046CA">
            <w:pPr>
              <w:pStyle w:val="a3"/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>
              <w:t xml:space="preserve"> </w:t>
            </w: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Батут</w:t>
            </w:r>
          </w:p>
        </w:tc>
        <w:tc>
          <w:tcPr>
            <w:tcW w:w="3682" w:type="dxa"/>
          </w:tcPr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Размеры: диаметр каркаса не менее 101 см,  высота батута от пола не менее– 22 см. 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Материалы: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Каркас -сталь, полотно -дюралевая нейлоновая сетка, окантовка -прочный защитный материал.  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Количество ножек -6</w:t>
            </w:r>
          </w:p>
        </w:tc>
        <w:tc>
          <w:tcPr>
            <w:tcW w:w="1282" w:type="dxa"/>
          </w:tcPr>
          <w:p w:rsidR="00026E1D" w:rsidRDefault="00026E1D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82" w:type="dxa"/>
          </w:tcPr>
          <w:p w:rsidR="00026E1D" w:rsidRDefault="00026E1D" w:rsidP="00704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610" w:type="dxa"/>
          </w:tcPr>
          <w:p w:rsidR="00026E1D" w:rsidRDefault="00026E1D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10000</w:t>
            </w:r>
          </w:p>
        </w:tc>
      </w:tr>
      <w:tr w:rsidR="009722FF" w:rsidRPr="007046CA" w:rsidTr="0024554F">
        <w:trPr>
          <w:trHeight w:val="657"/>
        </w:trPr>
        <w:tc>
          <w:tcPr>
            <w:tcW w:w="3419" w:type="dxa"/>
          </w:tcPr>
          <w:p w:rsidR="009722FF" w:rsidRDefault="009722FF" w:rsidP="002B799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9722FF" w:rsidRPr="004549A1" w:rsidRDefault="00E52A5B" w:rsidP="00A773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121000</w:t>
            </w:r>
          </w:p>
        </w:tc>
      </w:tr>
      <w:tr w:rsidR="009722FF" w:rsidRPr="007046CA" w:rsidTr="0024554F">
        <w:trPr>
          <w:trHeight w:val="334"/>
        </w:trPr>
        <w:tc>
          <w:tcPr>
            <w:tcW w:w="3419" w:type="dxa"/>
          </w:tcPr>
          <w:p w:rsidR="009722FF" w:rsidRDefault="009722FF" w:rsidP="002B799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9722FF" w:rsidRPr="00057F1A" w:rsidRDefault="006633BB" w:rsidP="00A773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344000</w:t>
            </w:r>
          </w:p>
        </w:tc>
      </w:tr>
    </w:tbl>
    <w:p w:rsidR="002B7990" w:rsidRDefault="002B7990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04E2" w:rsidRDefault="00C904E2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1A37" w:rsidRDefault="009E1A37" w:rsidP="0057388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1A37" w:rsidRDefault="009E1A37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E1A37" w:rsidSect="00814C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98"/>
    <w:multiLevelType w:val="hybridMultilevel"/>
    <w:tmpl w:val="BF9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8C"/>
    <w:multiLevelType w:val="multilevel"/>
    <w:tmpl w:val="9AD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042"/>
    <w:multiLevelType w:val="hybridMultilevel"/>
    <w:tmpl w:val="D8B054D6"/>
    <w:lvl w:ilvl="0" w:tplc="4E963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66D4"/>
    <w:multiLevelType w:val="hybridMultilevel"/>
    <w:tmpl w:val="BD2E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7161"/>
    <w:multiLevelType w:val="hybridMultilevel"/>
    <w:tmpl w:val="EB1A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A0961"/>
    <w:multiLevelType w:val="multilevel"/>
    <w:tmpl w:val="595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52717"/>
    <w:multiLevelType w:val="hybridMultilevel"/>
    <w:tmpl w:val="CD0E50B0"/>
    <w:lvl w:ilvl="0" w:tplc="3F12F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19EF"/>
    <w:multiLevelType w:val="hybridMultilevel"/>
    <w:tmpl w:val="00DC7A76"/>
    <w:lvl w:ilvl="0" w:tplc="CFA0A70C">
      <w:start w:val="329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5E5F"/>
    <w:multiLevelType w:val="hybridMultilevel"/>
    <w:tmpl w:val="EC6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7146B"/>
    <w:multiLevelType w:val="multilevel"/>
    <w:tmpl w:val="0EA657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>
    <w:nsid w:val="69B7688E"/>
    <w:multiLevelType w:val="hybridMultilevel"/>
    <w:tmpl w:val="236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96D1F"/>
    <w:multiLevelType w:val="hybridMultilevel"/>
    <w:tmpl w:val="785E4C8A"/>
    <w:lvl w:ilvl="0" w:tplc="C268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222C1"/>
    <w:rsid w:val="00020AF3"/>
    <w:rsid w:val="00026E1D"/>
    <w:rsid w:val="00047FD0"/>
    <w:rsid w:val="0005543F"/>
    <w:rsid w:val="00057F1A"/>
    <w:rsid w:val="000718E4"/>
    <w:rsid w:val="000D59AA"/>
    <w:rsid w:val="001152C0"/>
    <w:rsid w:val="001222C1"/>
    <w:rsid w:val="00157CFF"/>
    <w:rsid w:val="0017646D"/>
    <w:rsid w:val="001D5C19"/>
    <w:rsid w:val="001D7E19"/>
    <w:rsid w:val="001E76DA"/>
    <w:rsid w:val="001F45FF"/>
    <w:rsid w:val="002040DD"/>
    <w:rsid w:val="002206DF"/>
    <w:rsid w:val="0024554F"/>
    <w:rsid w:val="00264C13"/>
    <w:rsid w:val="002B7990"/>
    <w:rsid w:val="002E0F6C"/>
    <w:rsid w:val="00331DFB"/>
    <w:rsid w:val="003469B5"/>
    <w:rsid w:val="003776F3"/>
    <w:rsid w:val="003A403B"/>
    <w:rsid w:val="004549A1"/>
    <w:rsid w:val="00573889"/>
    <w:rsid w:val="0058634B"/>
    <w:rsid w:val="005E1053"/>
    <w:rsid w:val="005F695D"/>
    <w:rsid w:val="00636F87"/>
    <w:rsid w:val="00654266"/>
    <w:rsid w:val="006633BB"/>
    <w:rsid w:val="00672D90"/>
    <w:rsid w:val="0070019D"/>
    <w:rsid w:val="007046CA"/>
    <w:rsid w:val="007200BD"/>
    <w:rsid w:val="00740A6D"/>
    <w:rsid w:val="0077606D"/>
    <w:rsid w:val="00786ACB"/>
    <w:rsid w:val="007A4A0B"/>
    <w:rsid w:val="008066B7"/>
    <w:rsid w:val="00814CAA"/>
    <w:rsid w:val="00817948"/>
    <w:rsid w:val="008A651E"/>
    <w:rsid w:val="00900477"/>
    <w:rsid w:val="00915D3F"/>
    <w:rsid w:val="00964858"/>
    <w:rsid w:val="009722FF"/>
    <w:rsid w:val="00996DEB"/>
    <w:rsid w:val="009E1A37"/>
    <w:rsid w:val="00A60B77"/>
    <w:rsid w:val="00A7456C"/>
    <w:rsid w:val="00A773F5"/>
    <w:rsid w:val="00AC2AA9"/>
    <w:rsid w:val="00AD7504"/>
    <w:rsid w:val="00B104B7"/>
    <w:rsid w:val="00B31ED7"/>
    <w:rsid w:val="00BE24BD"/>
    <w:rsid w:val="00BE6731"/>
    <w:rsid w:val="00C278E8"/>
    <w:rsid w:val="00C3324D"/>
    <w:rsid w:val="00C42E45"/>
    <w:rsid w:val="00C904E2"/>
    <w:rsid w:val="00CA6B28"/>
    <w:rsid w:val="00CF3386"/>
    <w:rsid w:val="00D054E5"/>
    <w:rsid w:val="00D26DF4"/>
    <w:rsid w:val="00D54ED3"/>
    <w:rsid w:val="00DB156F"/>
    <w:rsid w:val="00DE490F"/>
    <w:rsid w:val="00DE4912"/>
    <w:rsid w:val="00E079AD"/>
    <w:rsid w:val="00E41AF0"/>
    <w:rsid w:val="00E52A5B"/>
    <w:rsid w:val="00E82DC6"/>
    <w:rsid w:val="00E90C5E"/>
    <w:rsid w:val="00F147BE"/>
    <w:rsid w:val="00F51975"/>
    <w:rsid w:val="00F66248"/>
    <w:rsid w:val="00F679D4"/>
    <w:rsid w:val="00FE2C84"/>
    <w:rsid w:val="00F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C1"/>
    <w:pPr>
      <w:ind w:left="720"/>
      <w:contextualSpacing/>
    </w:pPr>
  </w:style>
  <w:style w:type="table" w:styleId="a4">
    <w:name w:val="Table Grid"/>
    <w:basedOn w:val="a1"/>
    <w:uiPriority w:val="59"/>
    <w:rsid w:val="001222C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0477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814CAA"/>
  </w:style>
  <w:style w:type="character" w:styleId="a6">
    <w:name w:val="Hyperlink"/>
    <w:basedOn w:val="a0"/>
    <w:uiPriority w:val="99"/>
    <w:semiHidden/>
    <w:unhideWhenUsed/>
    <w:rsid w:val="00D054E5"/>
    <w:rPr>
      <w:color w:val="0000FF"/>
      <w:u w:val="single"/>
    </w:rPr>
  </w:style>
  <w:style w:type="character" w:customStyle="1" w:styleId="eitemtagstext">
    <w:name w:val="eitemtags_text"/>
    <w:basedOn w:val="a0"/>
    <w:rsid w:val="00D054E5"/>
  </w:style>
  <w:style w:type="paragraph" w:styleId="a7">
    <w:name w:val="Balloon Text"/>
    <w:basedOn w:val="a"/>
    <w:link w:val="a8"/>
    <w:uiPriority w:val="99"/>
    <w:semiHidden/>
    <w:unhideWhenUsed/>
    <w:rsid w:val="001F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5F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96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322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155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837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738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159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38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951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300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705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19">
          <w:marLeft w:val="0"/>
          <w:marRight w:val="0"/>
          <w:marTop w:val="122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137">
              <w:marLeft w:val="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BB9E-C2E6-4097-9D05-0E9CE5F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25</cp:revision>
  <cp:lastPrinted>2015-09-04T03:07:00Z</cp:lastPrinted>
  <dcterms:created xsi:type="dcterms:W3CDTF">2015-04-27T03:12:00Z</dcterms:created>
  <dcterms:modified xsi:type="dcterms:W3CDTF">2020-04-08T04:56:00Z</dcterms:modified>
</cp:coreProperties>
</file>